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C9" w:rsidRDefault="008343A6">
      <w:pPr>
        <w:spacing w:after="0"/>
        <w:ind w:left="360"/>
        <w:jc w:val="both"/>
      </w:pPr>
      <w:bookmarkStart w:id="0" w:name="_GoBack"/>
      <w:bookmarkEnd w:id="0"/>
      <w:r w:rsidRPr="008343A6">
        <w:rPr>
          <w:noProof/>
        </w:rPr>
        <w:drawing>
          <wp:inline distT="0" distB="0" distL="0" distR="0">
            <wp:extent cx="6423660" cy="9075516"/>
            <wp:effectExtent l="0" t="0" r="0" b="0"/>
            <wp:docPr id="2" name="Рисунок 2" descr="C:\Users\Елена\Downloads\сканы доп\шахма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ownloads\сканы доп\шахматы.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3660" cy="9075516"/>
                    </a:xfrm>
                    <a:prstGeom prst="rect">
                      <a:avLst/>
                    </a:prstGeom>
                    <a:noFill/>
                    <a:ln>
                      <a:noFill/>
                    </a:ln>
                  </pic:spPr>
                </pic:pic>
              </a:graphicData>
            </a:graphic>
          </wp:inline>
        </w:drawing>
      </w:r>
    </w:p>
    <w:p w:rsidR="00DD3D3C" w:rsidRDefault="00DD3D3C">
      <w:pPr>
        <w:rPr>
          <w:rFonts w:ascii="Times New Roman" w:eastAsia="Times New Roman" w:hAnsi="Times New Roman" w:cs="Times New Roman"/>
          <w:b/>
          <w:sz w:val="24"/>
          <w:szCs w:val="24"/>
        </w:rPr>
      </w:pPr>
      <w:bookmarkStart w:id="1" w:name="_Toc22006"/>
    </w:p>
    <w:p w:rsidR="00840AF4" w:rsidRPr="00F7420E" w:rsidRDefault="00840AF4" w:rsidP="00840AF4">
      <w:pPr>
        <w:pStyle w:val="1"/>
        <w:spacing w:line="240" w:lineRule="auto"/>
        <w:rPr>
          <w:sz w:val="24"/>
          <w:szCs w:val="24"/>
        </w:rPr>
      </w:pPr>
      <w:r w:rsidRPr="00F7420E">
        <w:rPr>
          <w:sz w:val="24"/>
          <w:szCs w:val="24"/>
        </w:rPr>
        <w:lastRenderedPageBreak/>
        <w:t xml:space="preserve">СОДЕРЖАНИЕ </w:t>
      </w:r>
    </w:p>
    <w:p w:rsidR="00840AF4" w:rsidRPr="00F7420E" w:rsidRDefault="00840AF4" w:rsidP="00840AF4">
      <w:pPr>
        <w:spacing w:after="0" w:line="240" w:lineRule="auto"/>
        <w:ind w:left="356"/>
        <w:jc w:val="center"/>
        <w:rPr>
          <w:rFonts w:ascii="Times New Roman" w:hAnsi="Times New Roman" w:cs="Times New Roman"/>
          <w:szCs w:val="24"/>
        </w:rPr>
      </w:pPr>
    </w:p>
    <w:tbl>
      <w:tblPr>
        <w:tblStyle w:val="a5"/>
        <w:tblW w:w="8570" w:type="dxa"/>
        <w:tblInd w:w="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2"/>
        <w:gridCol w:w="1418"/>
      </w:tblGrid>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Раздел 1. Комплекс основных характеристик образования</w:t>
            </w:r>
          </w:p>
        </w:tc>
        <w:tc>
          <w:tcPr>
            <w:tcW w:w="1418" w:type="dxa"/>
          </w:tcPr>
          <w:p w:rsidR="00840AF4" w:rsidRPr="00F7420E" w:rsidRDefault="00840AF4" w:rsidP="00D0765F">
            <w:pPr>
              <w:jc w:val="center"/>
              <w:rPr>
                <w:rFonts w:ascii="Times New Roman" w:hAnsi="Times New Roman" w:cs="Times New Roman"/>
                <w:sz w:val="24"/>
                <w:szCs w:val="24"/>
              </w:rPr>
            </w:pPr>
            <w:r w:rsidRPr="00F7420E">
              <w:rPr>
                <w:rFonts w:ascii="Times New Roman" w:hAnsi="Times New Roman" w:cs="Times New Roman"/>
                <w:sz w:val="24"/>
                <w:szCs w:val="24"/>
              </w:rPr>
              <w:t>3</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spacing w:val="-2"/>
                <w:sz w:val="24"/>
                <w:szCs w:val="24"/>
              </w:rPr>
            </w:pPr>
            <w:r w:rsidRPr="00F7420E">
              <w:rPr>
                <w:rFonts w:ascii="Times New Roman" w:hAnsi="Times New Roman" w:cs="Times New Roman"/>
                <w:spacing w:val="-2"/>
                <w:sz w:val="24"/>
                <w:szCs w:val="24"/>
              </w:rPr>
              <w:t xml:space="preserve">Пояснительная записка (общая характеристика программы). </w:t>
            </w:r>
          </w:p>
        </w:tc>
        <w:tc>
          <w:tcPr>
            <w:tcW w:w="1418" w:type="dxa"/>
          </w:tcPr>
          <w:p w:rsidR="00840AF4" w:rsidRPr="00F7420E" w:rsidRDefault="00840AF4" w:rsidP="00D0765F">
            <w:pPr>
              <w:jc w:val="center"/>
              <w:rPr>
                <w:rFonts w:ascii="Times New Roman" w:hAnsi="Times New Roman" w:cs="Times New Roman"/>
                <w:sz w:val="24"/>
                <w:szCs w:val="24"/>
              </w:rPr>
            </w:pPr>
            <w:r w:rsidRPr="00F7420E">
              <w:rPr>
                <w:rFonts w:ascii="Times New Roman" w:hAnsi="Times New Roman" w:cs="Times New Roman"/>
                <w:sz w:val="24"/>
                <w:szCs w:val="24"/>
              </w:rPr>
              <w:t>3</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spacing w:val="-2"/>
                <w:sz w:val="24"/>
                <w:szCs w:val="24"/>
              </w:rPr>
            </w:pPr>
            <w:r w:rsidRPr="00F7420E">
              <w:rPr>
                <w:rFonts w:ascii="Times New Roman" w:hAnsi="Times New Roman" w:cs="Times New Roman"/>
                <w:spacing w:val="-2"/>
                <w:sz w:val="24"/>
                <w:szCs w:val="24"/>
              </w:rPr>
              <w:t>Цель и задачи программы.</w:t>
            </w:r>
          </w:p>
        </w:tc>
        <w:tc>
          <w:tcPr>
            <w:tcW w:w="1418" w:type="dxa"/>
          </w:tcPr>
          <w:p w:rsidR="00840AF4" w:rsidRPr="00F7420E" w:rsidRDefault="00840AF4" w:rsidP="00D0765F">
            <w:pPr>
              <w:jc w:val="center"/>
              <w:rPr>
                <w:rFonts w:ascii="Times New Roman" w:hAnsi="Times New Roman" w:cs="Times New Roman"/>
                <w:sz w:val="24"/>
                <w:szCs w:val="24"/>
              </w:rPr>
            </w:pPr>
            <w:r w:rsidRPr="00F7420E">
              <w:rPr>
                <w:rFonts w:ascii="Times New Roman" w:hAnsi="Times New Roman" w:cs="Times New Roman"/>
                <w:sz w:val="24"/>
                <w:szCs w:val="24"/>
              </w:rPr>
              <w:t>4</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spacing w:val="-2"/>
                <w:sz w:val="24"/>
                <w:szCs w:val="24"/>
              </w:rPr>
            </w:pPr>
            <w:r w:rsidRPr="00F7420E">
              <w:rPr>
                <w:rFonts w:ascii="Times New Roman" w:hAnsi="Times New Roman" w:cs="Times New Roman"/>
                <w:spacing w:val="-2"/>
                <w:sz w:val="24"/>
                <w:szCs w:val="24"/>
              </w:rPr>
              <w:t xml:space="preserve">Содержание программы: учебный план, содержание учебного плана. </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5</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spacing w:val="-2"/>
                <w:sz w:val="24"/>
                <w:szCs w:val="24"/>
              </w:rPr>
            </w:pPr>
            <w:r w:rsidRPr="00F7420E">
              <w:rPr>
                <w:rFonts w:ascii="Times New Roman" w:hAnsi="Times New Roman" w:cs="Times New Roman"/>
                <w:spacing w:val="-2"/>
                <w:sz w:val="24"/>
                <w:szCs w:val="24"/>
              </w:rPr>
              <w:t>Планируемые результаты.</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8</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 xml:space="preserve">Раздел 2. Комплекс организационно-педагогических условий. </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8</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spacing w:val="-2"/>
                <w:sz w:val="24"/>
                <w:szCs w:val="24"/>
              </w:rPr>
            </w:pPr>
            <w:r w:rsidRPr="00F7420E">
              <w:rPr>
                <w:rFonts w:ascii="Times New Roman" w:hAnsi="Times New Roman" w:cs="Times New Roman"/>
                <w:spacing w:val="-2"/>
                <w:sz w:val="24"/>
                <w:szCs w:val="24"/>
              </w:rPr>
              <w:t>Формы аттестации</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9</w:t>
            </w:r>
          </w:p>
        </w:tc>
      </w:tr>
      <w:tr w:rsidR="00840AF4" w:rsidRPr="00F7420E" w:rsidTr="00D0765F">
        <w:tc>
          <w:tcPr>
            <w:tcW w:w="7152" w:type="dxa"/>
          </w:tcPr>
          <w:p w:rsidR="00840AF4" w:rsidRPr="00F7420E" w:rsidRDefault="00840AF4" w:rsidP="00D0765F">
            <w:pPr>
              <w:widowControl w:val="0"/>
              <w:shd w:val="clear" w:color="auto" w:fill="FFFFFF"/>
              <w:tabs>
                <w:tab w:val="left" w:pos="993"/>
              </w:tabs>
              <w:autoSpaceDE w:val="0"/>
              <w:autoSpaceDN w:val="0"/>
              <w:adjustRightInd w:val="0"/>
              <w:rPr>
                <w:rFonts w:ascii="Times New Roman" w:hAnsi="Times New Roman" w:cs="Times New Roman"/>
                <w:spacing w:val="-2"/>
                <w:sz w:val="24"/>
                <w:szCs w:val="24"/>
              </w:rPr>
            </w:pPr>
            <w:r w:rsidRPr="00F7420E">
              <w:rPr>
                <w:rFonts w:ascii="Times New Roman" w:hAnsi="Times New Roman" w:cs="Times New Roman"/>
                <w:spacing w:val="-2"/>
                <w:sz w:val="24"/>
                <w:szCs w:val="24"/>
              </w:rPr>
              <w:t>Оценочные материалы</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9</w:t>
            </w:r>
          </w:p>
        </w:tc>
      </w:tr>
      <w:tr w:rsidR="00840AF4" w:rsidRPr="00F7420E" w:rsidTr="00D0765F">
        <w:tc>
          <w:tcPr>
            <w:tcW w:w="7152" w:type="dxa"/>
          </w:tcPr>
          <w:p w:rsidR="00840AF4" w:rsidRPr="00F7420E" w:rsidRDefault="00840AF4" w:rsidP="00D0765F">
            <w:pPr>
              <w:rPr>
                <w:rFonts w:ascii="Times New Roman" w:hAnsi="Times New Roman" w:cs="Times New Roman"/>
                <w:w w:val="101"/>
                <w:sz w:val="24"/>
                <w:szCs w:val="24"/>
              </w:rPr>
            </w:pPr>
            <w:r w:rsidRPr="00F7420E">
              <w:rPr>
                <w:rFonts w:ascii="Times New Roman" w:hAnsi="Times New Roman" w:cs="Times New Roman"/>
                <w:w w:val="101"/>
                <w:sz w:val="24"/>
                <w:szCs w:val="24"/>
              </w:rPr>
              <w:t>Методические материалы.</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10</w:t>
            </w:r>
          </w:p>
        </w:tc>
      </w:tr>
      <w:tr w:rsidR="00840AF4" w:rsidRPr="00F7420E" w:rsidTr="00D0765F">
        <w:tc>
          <w:tcPr>
            <w:tcW w:w="7152" w:type="dxa"/>
          </w:tcPr>
          <w:p w:rsidR="00840AF4" w:rsidRPr="00F7420E" w:rsidRDefault="00840AF4" w:rsidP="00D0765F">
            <w:pPr>
              <w:rPr>
                <w:rFonts w:ascii="Times New Roman" w:hAnsi="Times New Roman" w:cs="Times New Roman"/>
                <w:w w:val="101"/>
                <w:sz w:val="24"/>
                <w:szCs w:val="24"/>
              </w:rPr>
            </w:pPr>
            <w:r w:rsidRPr="00F7420E">
              <w:rPr>
                <w:rFonts w:ascii="Times New Roman" w:hAnsi="Times New Roman" w:cs="Times New Roman"/>
                <w:color w:val="333333"/>
                <w:sz w:val="24"/>
                <w:szCs w:val="24"/>
                <w:shd w:val="clear" w:color="auto" w:fill="FFFFFF"/>
              </w:rPr>
              <w:t>Условия реализации программы</w:t>
            </w:r>
            <w:r w:rsidRPr="00F7420E">
              <w:rPr>
                <w:rFonts w:ascii="Times New Roman" w:hAnsi="Times New Roman" w:cs="Times New Roman"/>
                <w:w w:val="101"/>
                <w:sz w:val="24"/>
                <w:szCs w:val="24"/>
              </w:rPr>
              <w:t>.</w:t>
            </w:r>
          </w:p>
        </w:tc>
        <w:tc>
          <w:tcPr>
            <w:tcW w:w="1418" w:type="dxa"/>
          </w:tcPr>
          <w:p w:rsidR="00840AF4" w:rsidRPr="00F7420E" w:rsidRDefault="00EC2675" w:rsidP="00D0765F">
            <w:pPr>
              <w:jc w:val="center"/>
              <w:rPr>
                <w:rFonts w:ascii="Times New Roman" w:hAnsi="Times New Roman" w:cs="Times New Roman"/>
                <w:sz w:val="24"/>
                <w:szCs w:val="24"/>
              </w:rPr>
            </w:pPr>
            <w:r>
              <w:rPr>
                <w:rFonts w:ascii="Times New Roman" w:hAnsi="Times New Roman" w:cs="Times New Roman"/>
                <w:sz w:val="24"/>
                <w:szCs w:val="24"/>
              </w:rPr>
              <w:t>11</w:t>
            </w:r>
          </w:p>
        </w:tc>
      </w:tr>
      <w:tr w:rsidR="00840AF4" w:rsidRPr="00F7420E" w:rsidTr="00D0765F">
        <w:tc>
          <w:tcPr>
            <w:tcW w:w="7152" w:type="dxa"/>
          </w:tcPr>
          <w:p w:rsidR="00840AF4" w:rsidRPr="00F7420E" w:rsidRDefault="00840AF4" w:rsidP="00D0765F">
            <w:pPr>
              <w:rPr>
                <w:rFonts w:ascii="Times New Roman" w:hAnsi="Times New Roman" w:cs="Times New Roman"/>
                <w:color w:val="333333"/>
                <w:sz w:val="24"/>
                <w:szCs w:val="24"/>
                <w:shd w:val="clear" w:color="auto" w:fill="FFFFFF"/>
              </w:rPr>
            </w:pPr>
            <w:r w:rsidRPr="00F7420E">
              <w:rPr>
                <w:rFonts w:ascii="Times New Roman" w:hAnsi="Times New Roman" w:cs="Times New Roman"/>
                <w:color w:val="333333"/>
                <w:sz w:val="24"/>
                <w:szCs w:val="24"/>
                <w:shd w:val="clear" w:color="auto" w:fill="FFFFFF"/>
              </w:rPr>
              <w:t>Календарный учебный график</w:t>
            </w:r>
          </w:p>
        </w:tc>
        <w:tc>
          <w:tcPr>
            <w:tcW w:w="1418" w:type="dxa"/>
          </w:tcPr>
          <w:p w:rsidR="00840AF4" w:rsidRPr="00F7420E" w:rsidRDefault="00840AF4" w:rsidP="00EC2675">
            <w:pPr>
              <w:jc w:val="center"/>
              <w:rPr>
                <w:rFonts w:ascii="Times New Roman" w:hAnsi="Times New Roman" w:cs="Times New Roman"/>
                <w:sz w:val="24"/>
                <w:szCs w:val="24"/>
              </w:rPr>
            </w:pPr>
            <w:r w:rsidRPr="00F7420E">
              <w:rPr>
                <w:rFonts w:ascii="Times New Roman" w:hAnsi="Times New Roman" w:cs="Times New Roman"/>
                <w:sz w:val="24"/>
                <w:szCs w:val="24"/>
              </w:rPr>
              <w:t>1</w:t>
            </w:r>
            <w:r w:rsidR="00EC2675">
              <w:rPr>
                <w:rFonts w:ascii="Times New Roman" w:hAnsi="Times New Roman" w:cs="Times New Roman"/>
                <w:sz w:val="24"/>
                <w:szCs w:val="24"/>
              </w:rPr>
              <w:t>1</w:t>
            </w:r>
          </w:p>
        </w:tc>
      </w:tr>
      <w:tr w:rsidR="00840AF4" w:rsidRPr="00F7420E" w:rsidTr="00D0765F">
        <w:tc>
          <w:tcPr>
            <w:tcW w:w="7152" w:type="dxa"/>
          </w:tcPr>
          <w:p w:rsidR="00840AF4" w:rsidRPr="00F7420E" w:rsidRDefault="00840AF4" w:rsidP="00D0765F">
            <w:pPr>
              <w:rPr>
                <w:rFonts w:ascii="Times New Roman" w:hAnsi="Times New Roman" w:cs="Times New Roman"/>
                <w:sz w:val="24"/>
                <w:szCs w:val="24"/>
              </w:rPr>
            </w:pPr>
            <w:r w:rsidRPr="00F7420E">
              <w:rPr>
                <w:rFonts w:ascii="Times New Roman" w:hAnsi="Times New Roman" w:cs="Times New Roman"/>
                <w:color w:val="333333"/>
                <w:sz w:val="24"/>
                <w:szCs w:val="24"/>
                <w:shd w:val="clear" w:color="auto" w:fill="FFFFFF"/>
              </w:rPr>
              <w:t>Список литературы</w:t>
            </w:r>
          </w:p>
        </w:tc>
        <w:tc>
          <w:tcPr>
            <w:tcW w:w="1418" w:type="dxa"/>
          </w:tcPr>
          <w:p w:rsidR="00840AF4" w:rsidRPr="00F7420E" w:rsidRDefault="00840AF4" w:rsidP="00EC2675">
            <w:pPr>
              <w:jc w:val="center"/>
              <w:rPr>
                <w:rFonts w:ascii="Times New Roman" w:hAnsi="Times New Roman" w:cs="Times New Roman"/>
                <w:sz w:val="24"/>
                <w:szCs w:val="24"/>
              </w:rPr>
            </w:pPr>
            <w:r w:rsidRPr="00F7420E">
              <w:rPr>
                <w:rFonts w:ascii="Times New Roman" w:hAnsi="Times New Roman" w:cs="Times New Roman"/>
                <w:sz w:val="24"/>
                <w:szCs w:val="24"/>
              </w:rPr>
              <w:t>1</w:t>
            </w:r>
            <w:r w:rsidR="00EC2675">
              <w:rPr>
                <w:rFonts w:ascii="Times New Roman" w:hAnsi="Times New Roman" w:cs="Times New Roman"/>
                <w:sz w:val="24"/>
                <w:szCs w:val="24"/>
              </w:rPr>
              <w:t>2</w:t>
            </w:r>
          </w:p>
        </w:tc>
      </w:tr>
    </w:tbl>
    <w:p w:rsidR="00840AF4" w:rsidRPr="009655E0" w:rsidRDefault="00840AF4" w:rsidP="00840AF4">
      <w:pPr>
        <w:spacing w:after="0" w:line="240" w:lineRule="auto"/>
        <w:ind w:left="356"/>
        <w:jc w:val="center"/>
        <w:rPr>
          <w:szCs w:val="24"/>
        </w:rPr>
      </w:pPr>
    </w:p>
    <w:p w:rsidR="00840AF4" w:rsidRDefault="00840AF4" w:rsidP="00840AF4">
      <w:pPr>
        <w:spacing w:after="4" w:line="270" w:lineRule="auto"/>
        <w:ind w:left="368"/>
      </w:pPr>
      <w:r>
        <w:br w:type="page"/>
      </w: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lastRenderedPageBreak/>
        <w:t>Раздел 1. Комплекс основных характеристик образования</w:t>
      </w:r>
    </w:p>
    <w:p w:rsidR="00840AF4" w:rsidRPr="00840AF4" w:rsidRDefault="00643006" w:rsidP="00840AF4">
      <w:pPr>
        <w:spacing w:after="0" w:line="240" w:lineRule="auto"/>
        <w:ind w:firstLine="708"/>
        <w:jc w:val="both"/>
        <w:rPr>
          <w:rFonts w:ascii="Times New Roman" w:hAnsi="Times New Roman" w:cs="Times New Roman"/>
          <w:sz w:val="24"/>
          <w:szCs w:val="24"/>
        </w:rPr>
      </w:pPr>
      <w:r w:rsidRPr="00A3318D">
        <w:rPr>
          <w:rFonts w:ascii="Times New Roman" w:hAnsi="Times New Roman" w:cs="Times New Roman"/>
          <w:b/>
          <w:sz w:val="24"/>
          <w:szCs w:val="24"/>
        </w:rPr>
        <w:t xml:space="preserve">Направленность </w:t>
      </w:r>
      <w:r w:rsidRPr="00A3318D">
        <w:rPr>
          <w:b/>
          <w:sz w:val="24"/>
          <w:szCs w:val="24"/>
        </w:rPr>
        <w:t>общеобразовательн</w:t>
      </w:r>
      <w:r>
        <w:rPr>
          <w:b/>
          <w:szCs w:val="24"/>
        </w:rPr>
        <w:t>ой</w:t>
      </w:r>
      <w:r w:rsidRPr="00A3318D">
        <w:rPr>
          <w:b/>
          <w:sz w:val="24"/>
          <w:szCs w:val="24"/>
        </w:rPr>
        <w:t xml:space="preserve"> </w:t>
      </w:r>
      <w:r w:rsidRPr="00A3318D">
        <w:rPr>
          <w:rFonts w:ascii="Times New Roman" w:hAnsi="Times New Roman" w:cs="Times New Roman"/>
          <w:b/>
          <w:sz w:val="24"/>
          <w:szCs w:val="24"/>
        </w:rPr>
        <w:t>программы дополнительного образования детей</w:t>
      </w:r>
      <w:r w:rsidRPr="00840AF4">
        <w:rPr>
          <w:rFonts w:ascii="Times New Roman" w:hAnsi="Times New Roman" w:cs="Times New Roman"/>
          <w:sz w:val="24"/>
          <w:szCs w:val="24"/>
        </w:rPr>
        <w:t xml:space="preserve"> </w:t>
      </w:r>
      <w:r w:rsidR="00840AF4" w:rsidRPr="00840AF4">
        <w:rPr>
          <w:rFonts w:ascii="Times New Roman" w:hAnsi="Times New Roman" w:cs="Times New Roman"/>
          <w:sz w:val="24"/>
          <w:szCs w:val="24"/>
        </w:rPr>
        <w:t xml:space="preserve">«Шахматы» имеет </w:t>
      </w:r>
      <w:r w:rsidR="00840AF4" w:rsidRPr="00840AF4">
        <w:rPr>
          <w:rFonts w:ascii="Times New Roman" w:hAnsi="Times New Roman" w:cs="Times New Roman"/>
          <w:bCs/>
          <w:sz w:val="24"/>
          <w:szCs w:val="24"/>
        </w:rPr>
        <w:t xml:space="preserve">социально – гуманитарную </w:t>
      </w:r>
      <w:r w:rsidR="00840AF4" w:rsidRPr="00840AF4">
        <w:rPr>
          <w:rFonts w:ascii="Times New Roman" w:hAnsi="Times New Roman" w:cs="Times New Roman"/>
          <w:b/>
          <w:bCs/>
          <w:sz w:val="24"/>
          <w:szCs w:val="24"/>
        </w:rPr>
        <w:t>направленность</w:t>
      </w:r>
      <w:r w:rsidR="00840AF4" w:rsidRPr="00840AF4">
        <w:rPr>
          <w:rFonts w:ascii="Times New Roman" w:hAnsi="Times New Roman" w:cs="Times New Roman"/>
          <w:sz w:val="24"/>
          <w:szCs w:val="24"/>
        </w:rPr>
        <w:t xml:space="preserve">, соответствует </w:t>
      </w:r>
      <w:r w:rsidR="00840AF4" w:rsidRPr="00840AF4">
        <w:rPr>
          <w:rFonts w:ascii="Times New Roman" w:hAnsi="Times New Roman" w:cs="Times New Roman"/>
          <w:b/>
          <w:bCs/>
          <w:sz w:val="24"/>
          <w:szCs w:val="24"/>
        </w:rPr>
        <w:t>базовому уровню.</w:t>
      </w: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 xml:space="preserve">Пояснительная записка (общая характеристика программы). </w:t>
      </w:r>
    </w:p>
    <w:p w:rsidR="00840AF4" w:rsidRDefault="00840AF4" w:rsidP="00840AF4">
      <w:pPr>
        <w:spacing w:after="0" w:line="287" w:lineRule="auto"/>
        <w:ind w:left="856"/>
        <w:jc w:val="center"/>
      </w:pPr>
      <w:r>
        <w:t>«</w:t>
      </w:r>
      <w:r>
        <w:rPr>
          <w:rFonts w:ascii="Times New Roman" w:eastAsia="Times New Roman" w:hAnsi="Times New Roman" w:cs="Times New Roman"/>
          <w:sz w:val="24"/>
        </w:rPr>
        <w:t xml:space="preserve">Шахматы- это не только спорт - они делают человека мудрее и дальновиднее, помогают объективнее оценить сложившуюся ситуацию, просчитать на несколько «ходов» вперёд». </w:t>
      </w:r>
    </w:p>
    <w:p w:rsidR="00840AF4" w:rsidRDefault="00840AF4" w:rsidP="00840AF4">
      <w:pPr>
        <w:spacing w:after="23"/>
        <w:ind w:right="67"/>
        <w:jc w:val="right"/>
      </w:pPr>
      <w:r>
        <w:rPr>
          <w:rFonts w:ascii="Times New Roman" w:eastAsia="Times New Roman" w:hAnsi="Times New Roman" w:cs="Times New Roman"/>
          <w:sz w:val="24"/>
        </w:rPr>
        <w:t xml:space="preserve">                                                (В.В. Путин в послании участникам Чемпионата мира). </w:t>
      </w:r>
    </w:p>
    <w:p w:rsidR="00840AF4" w:rsidRDefault="00840AF4" w:rsidP="00840AF4">
      <w:pPr>
        <w:spacing w:after="0" w:line="255" w:lineRule="auto"/>
        <w:ind w:left="345" w:right="53" w:firstLine="557"/>
        <w:jc w:val="both"/>
      </w:pPr>
      <w:r>
        <w:rPr>
          <w:rFonts w:ascii="Times New Roman" w:eastAsia="Times New Roman" w:hAnsi="Times New Roman" w:cs="Times New Roman"/>
          <w:b/>
          <w:sz w:val="24"/>
        </w:rPr>
        <w:t xml:space="preserve">   Актуальность программы</w:t>
      </w:r>
      <w:r>
        <w:rPr>
          <w:rFonts w:ascii="Times New Roman" w:eastAsia="Times New Roman" w:hAnsi="Times New Roman" w:cs="Times New Roman"/>
          <w:sz w:val="24"/>
        </w:rPr>
        <w:t xml:space="preserve"> продиктована требованиями времени. В настоящее время, когда весь мир вступил в эпоху компьютеров и информационных технологий, особенно большое значение приобретает способность быстро и разумно разбираться в огромном объеме информации, умение анализировать её и делать логические выводы. Очень большую роль в формировании логического и системного мышления играют шахматы. Занятия шахматами способствуют повышению уровня интеллектуального развития детей, умения концентрировать внимание на решение задач в условиях ограниченного времени, анализировать возникающие ситуации и делать выводы. Если до недавнего времени основное внимание ученых было обращено на школьный возраст, где, как казалось, ребенок приобретает необходимые каждому знания и умения, развивает свои силы и способности, то теперь положение коренным образом изменилось. Сегодня становится все больше детей с ярким общим интеллектуальным развитием, их способности постигать сложный современный мир проявляются очень рано. </w:t>
      </w:r>
    </w:p>
    <w:p w:rsidR="00840AF4" w:rsidRDefault="00840AF4" w:rsidP="00840AF4">
      <w:pPr>
        <w:spacing w:after="27" w:line="255" w:lineRule="auto"/>
        <w:ind w:left="345" w:right="53" w:firstLine="557"/>
        <w:jc w:val="both"/>
      </w:pPr>
      <w:r>
        <w:rPr>
          <w:rFonts w:ascii="Times New Roman" w:eastAsia="Times New Roman" w:hAnsi="Times New Roman" w:cs="Times New Roman"/>
          <w:sz w:val="24"/>
        </w:rPr>
        <w:t xml:space="preserve">Исследования, проведенные современными российскими психологами Л. Венгером, В. Давыдовым, В. Мухиной и др., свидетельствуют о том, что возможности маленького человека велики и путем специально организованного обучения можно сформировать у дошкольников такие знания и умения, которые ранее считались доступными лишь детям значительно более старших возрастов. </w:t>
      </w:r>
    </w:p>
    <w:p w:rsidR="00840AF4" w:rsidRDefault="00840AF4" w:rsidP="00840AF4">
      <w:pPr>
        <w:spacing w:after="11" w:line="270" w:lineRule="auto"/>
        <w:ind w:left="345" w:right="50" w:firstLine="567"/>
      </w:pPr>
      <w:r>
        <w:rPr>
          <w:rFonts w:ascii="Times New Roman" w:eastAsia="Times New Roman" w:hAnsi="Times New Roman" w:cs="Times New Roman"/>
          <w:sz w:val="24"/>
        </w:rPr>
        <w:t xml:space="preserve">Шахматы – это не только игра, доставляющая детям много радости, удовольствия, но и действенное, эффективное средство их умственного развития. </w:t>
      </w:r>
    </w:p>
    <w:p w:rsidR="00840AF4" w:rsidRDefault="00840AF4" w:rsidP="00840AF4">
      <w:pPr>
        <w:spacing w:after="11" w:line="270" w:lineRule="auto"/>
        <w:ind w:left="345" w:right="50" w:firstLine="567"/>
      </w:pPr>
      <w:r>
        <w:rPr>
          <w:rFonts w:ascii="Times New Roman" w:eastAsia="Times New Roman" w:hAnsi="Times New Roman" w:cs="Times New Roman"/>
          <w:sz w:val="24"/>
        </w:rPr>
        <w:t xml:space="preserve">В дошкольном возрасте шахматы играют важную роль в развитии ребенка. Они выполняют сразу несколько функций. </w:t>
      </w:r>
    </w:p>
    <w:p w:rsidR="00840AF4" w:rsidRDefault="00840AF4" w:rsidP="00840AF4">
      <w:pPr>
        <w:numPr>
          <w:ilvl w:val="0"/>
          <w:numId w:val="1"/>
        </w:numPr>
        <w:spacing w:after="27" w:line="255" w:lineRule="auto"/>
        <w:ind w:right="52" w:firstLine="562"/>
      </w:pPr>
      <w:r>
        <w:rPr>
          <w:rFonts w:ascii="Times New Roman" w:eastAsia="Times New Roman" w:hAnsi="Times New Roman" w:cs="Times New Roman"/>
          <w:b/>
          <w:sz w:val="24"/>
        </w:rPr>
        <w:t>Познавательная.</w:t>
      </w:r>
      <w:r>
        <w:rPr>
          <w:rFonts w:ascii="Times New Roman" w:eastAsia="Times New Roman" w:hAnsi="Times New Roman" w:cs="Times New Roman"/>
          <w:sz w:val="24"/>
        </w:rPr>
        <w:t xml:space="preserve"> Играя в шахматы, ребенок научится мыслить, логически рассуждать, просчитывать свои действия, предвидеть реакцию соперника, сравнивать. Малыш узнает много нового и интересного. Кроме того, игра способствует развитию фантазии и творческих способностей. </w:t>
      </w:r>
      <w:r>
        <w:rPr>
          <w:rFonts w:ascii="Times New Roman" w:eastAsia="Times New Roman" w:hAnsi="Times New Roman" w:cs="Times New Roman"/>
          <w:b/>
          <w:i/>
          <w:sz w:val="24"/>
        </w:rPr>
        <w:t>- Воспитательная.</w:t>
      </w:r>
      <w:r>
        <w:rPr>
          <w:rFonts w:ascii="Times New Roman" w:eastAsia="Times New Roman" w:hAnsi="Times New Roman" w:cs="Times New Roman"/>
          <w:sz w:val="24"/>
        </w:rPr>
        <w:t xml:space="preserve"> Придя в школу, многие дети не могут усидеть на одном месте и сосредоточиться на уроках. Шахматы же вырабатывают выдержку, собранность, внимательность. Дети учатся самостоятельно принимать решения и спокойнее относиться к неудачам. </w:t>
      </w:r>
    </w:p>
    <w:p w:rsidR="00840AF4" w:rsidRDefault="00840AF4" w:rsidP="00840AF4">
      <w:pPr>
        <w:numPr>
          <w:ilvl w:val="0"/>
          <w:numId w:val="1"/>
        </w:numPr>
        <w:spacing w:after="11" w:line="270" w:lineRule="auto"/>
        <w:ind w:right="52" w:firstLine="562"/>
      </w:pPr>
      <w:r>
        <w:rPr>
          <w:rFonts w:ascii="Times New Roman" w:eastAsia="Times New Roman" w:hAnsi="Times New Roman" w:cs="Times New Roman"/>
          <w:b/>
          <w:i/>
          <w:sz w:val="24"/>
        </w:rPr>
        <w:t>Физическая</w:t>
      </w:r>
      <w:r>
        <w:rPr>
          <w:rFonts w:ascii="Times New Roman" w:eastAsia="Times New Roman" w:hAnsi="Times New Roman" w:cs="Times New Roman"/>
          <w:i/>
          <w:sz w:val="24"/>
        </w:rPr>
        <w:t>.</w:t>
      </w:r>
      <w:r>
        <w:rPr>
          <w:rFonts w:ascii="Times New Roman" w:eastAsia="Times New Roman" w:hAnsi="Times New Roman" w:cs="Times New Roman"/>
          <w:sz w:val="24"/>
        </w:rPr>
        <w:t xml:space="preserve"> Сидеть долго за доской очень трудно. Надо обладать большим запасом сил и выносливости. Поэтому у всех гроссмейстеров есть тренеры по физической подготовке. </w:t>
      </w:r>
    </w:p>
    <w:p w:rsidR="00840AF4" w:rsidRDefault="00840AF4" w:rsidP="00840AF4">
      <w:pPr>
        <w:spacing w:after="11" w:line="270" w:lineRule="auto"/>
        <w:ind w:left="345" w:right="50" w:firstLine="567"/>
      </w:pPr>
      <w:r>
        <w:rPr>
          <w:rFonts w:ascii="Times New Roman" w:eastAsia="Times New Roman" w:hAnsi="Times New Roman" w:cs="Times New Roman"/>
          <w:sz w:val="24"/>
        </w:rPr>
        <w:t xml:space="preserve">Методика проведения занятий включает: рассказ педагога, показ, упражнения, тренировки, приучение детей к игре. </w:t>
      </w:r>
    </w:p>
    <w:p w:rsidR="00840AF4" w:rsidRDefault="00840AF4" w:rsidP="00840AF4">
      <w:pPr>
        <w:spacing w:after="16"/>
        <w:ind w:left="922" w:hanging="10"/>
        <w:rPr>
          <w:rFonts w:ascii="Times New Roman" w:eastAsia="Times New Roman" w:hAnsi="Times New Roman" w:cs="Times New Roman"/>
          <w:b/>
          <w:sz w:val="24"/>
        </w:rPr>
      </w:pPr>
      <w:r>
        <w:rPr>
          <w:rFonts w:ascii="Times New Roman" w:eastAsia="Times New Roman" w:hAnsi="Times New Roman" w:cs="Times New Roman"/>
          <w:sz w:val="24"/>
        </w:rPr>
        <w:t>Программа предполагает изучение шахматной игры дошкольниками 5 – 7 лет до уровня начинающего шахматиста, то есть освоение правил игры, умения довести партию до логического конца.</w:t>
      </w:r>
      <w:r>
        <w:rPr>
          <w:rFonts w:ascii="Times New Roman" w:eastAsia="Times New Roman" w:hAnsi="Times New Roman" w:cs="Times New Roman"/>
          <w:b/>
          <w:sz w:val="24"/>
        </w:rPr>
        <w:t xml:space="preserve">        </w:t>
      </w:r>
    </w:p>
    <w:p w:rsidR="00840AF4" w:rsidRDefault="00840AF4" w:rsidP="00840AF4">
      <w:pPr>
        <w:spacing w:after="16"/>
        <w:ind w:left="922" w:hanging="10"/>
      </w:pPr>
      <w:r>
        <w:rPr>
          <w:rFonts w:ascii="Times New Roman" w:eastAsia="Times New Roman" w:hAnsi="Times New Roman" w:cs="Times New Roman"/>
          <w:b/>
          <w:sz w:val="24"/>
        </w:rPr>
        <w:t xml:space="preserve">  Принципы и подходы к формированию программы:</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 xml:space="preserve">Принцип развивающей деятельности: игра не ради игры, а с целью развития личности каждого участника и всего коллектива в целом. </w:t>
      </w:r>
    </w:p>
    <w:p w:rsidR="00840AF4" w:rsidRDefault="00840AF4" w:rsidP="00840AF4">
      <w:pPr>
        <w:tabs>
          <w:tab w:val="center" w:pos="1395"/>
          <w:tab w:val="center" w:pos="2630"/>
          <w:tab w:val="center" w:pos="4134"/>
          <w:tab w:val="center" w:pos="5590"/>
          <w:tab w:val="center" w:pos="6712"/>
          <w:tab w:val="center" w:pos="7466"/>
          <w:tab w:val="center" w:pos="8220"/>
          <w:tab w:val="center" w:pos="9405"/>
          <w:tab w:val="center" w:pos="10241"/>
          <w:tab w:val="right" w:pos="10891"/>
        </w:tabs>
        <w:spacing w:after="11" w:line="270" w:lineRule="auto"/>
      </w:pPr>
      <w:r>
        <w:lastRenderedPageBreak/>
        <w:tab/>
      </w:r>
      <w:r>
        <w:rPr>
          <w:rFonts w:ascii="Times New Roman" w:eastAsia="Times New Roman" w:hAnsi="Times New Roman" w:cs="Times New Roman"/>
          <w:sz w:val="24"/>
        </w:rPr>
        <w:t xml:space="preserve">Принцип </w:t>
      </w:r>
      <w:r>
        <w:rPr>
          <w:rFonts w:ascii="Times New Roman" w:eastAsia="Times New Roman" w:hAnsi="Times New Roman" w:cs="Times New Roman"/>
          <w:sz w:val="24"/>
        </w:rPr>
        <w:tab/>
        <w:t xml:space="preserve">активной </w:t>
      </w:r>
      <w:r>
        <w:rPr>
          <w:rFonts w:ascii="Times New Roman" w:eastAsia="Times New Roman" w:hAnsi="Times New Roman" w:cs="Times New Roman"/>
          <w:sz w:val="24"/>
        </w:rPr>
        <w:tab/>
        <w:t xml:space="preserve">включенности </w:t>
      </w:r>
      <w:r>
        <w:rPr>
          <w:rFonts w:ascii="Times New Roman" w:eastAsia="Times New Roman" w:hAnsi="Times New Roman" w:cs="Times New Roman"/>
          <w:sz w:val="24"/>
        </w:rPr>
        <w:tab/>
        <w:t xml:space="preserve">каждого </w:t>
      </w:r>
      <w:r>
        <w:rPr>
          <w:rFonts w:ascii="Times New Roman" w:eastAsia="Times New Roman" w:hAnsi="Times New Roman" w:cs="Times New Roman"/>
          <w:sz w:val="24"/>
        </w:rPr>
        <w:tab/>
        <w:t xml:space="preserve">ребенка </w:t>
      </w:r>
      <w:r>
        <w:rPr>
          <w:rFonts w:ascii="Times New Roman" w:eastAsia="Times New Roman" w:hAnsi="Times New Roman" w:cs="Times New Roman"/>
          <w:sz w:val="24"/>
        </w:rPr>
        <w:tab/>
        <w:t xml:space="preserve">в </w:t>
      </w:r>
      <w:r>
        <w:rPr>
          <w:rFonts w:ascii="Times New Roman" w:eastAsia="Times New Roman" w:hAnsi="Times New Roman" w:cs="Times New Roman"/>
          <w:sz w:val="24"/>
        </w:rPr>
        <w:tab/>
        <w:t xml:space="preserve">игровое </w:t>
      </w:r>
      <w:r>
        <w:rPr>
          <w:rFonts w:ascii="Times New Roman" w:eastAsia="Times New Roman" w:hAnsi="Times New Roman" w:cs="Times New Roman"/>
          <w:sz w:val="24"/>
        </w:rPr>
        <w:tab/>
        <w:t xml:space="preserve">действие, </w:t>
      </w:r>
      <w:r>
        <w:rPr>
          <w:rFonts w:ascii="Times New Roman" w:eastAsia="Times New Roman" w:hAnsi="Times New Roman" w:cs="Times New Roman"/>
          <w:sz w:val="24"/>
        </w:rPr>
        <w:tab/>
        <w:t xml:space="preserve">а </w:t>
      </w:r>
      <w:r>
        <w:rPr>
          <w:rFonts w:ascii="Times New Roman" w:eastAsia="Times New Roman" w:hAnsi="Times New Roman" w:cs="Times New Roman"/>
          <w:sz w:val="24"/>
        </w:rPr>
        <w:tab/>
        <w:t xml:space="preserve">не </w:t>
      </w:r>
    </w:p>
    <w:p w:rsidR="00840AF4" w:rsidRDefault="00840AF4" w:rsidP="00840AF4">
      <w:pPr>
        <w:spacing w:after="11" w:line="270" w:lineRule="auto"/>
        <w:ind w:left="355" w:right="50" w:hanging="10"/>
      </w:pPr>
      <w:r>
        <w:rPr>
          <w:rFonts w:ascii="Times New Roman" w:eastAsia="Times New Roman" w:hAnsi="Times New Roman" w:cs="Times New Roman"/>
          <w:sz w:val="24"/>
        </w:rPr>
        <w:t xml:space="preserve">пассивное        созерцание со стороны; </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 xml:space="preserve">Принцип доступности, последовательности и системности изложения программного материала. </w:t>
      </w:r>
    </w:p>
    <w:p w:rsidR="00840AF4" w:rsidRDefault="00840AF4" w:rsidP="00840AF4">
      <w:pPr>
        <w:spacing w:after="11" w:line="270" w:lineRule="auto"/>
        <w:ind w:left="345" w:right="50" w:firstLine="567"/>
      </w:pPr>
      <w:r>
        <w:rPr>
          <w:rFonts w:ascii="Times New Roman" w:eastAsia="Times New Roman" w:hAnsi="Times New Roman" w:cs="Times New Roman"/>
          <w:sz w:val="24"/>
        </w:rPr>
        <w:t xml:space="preserve">Основой организации работы с детьми в данной программе является система дидактических принципов: </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Принцип психологической комфортности</w:t>
      </w:r>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создание образовательной среды, обеспечивающей снятие всех стрессообразующих факторов учебного процесса </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Принцип минимакса</w:t>
      </w:r>
      <w:r>
        <w:rPr>
          <w:rFonts w:ascii="Times New Roman" w:eastAsia="Times New Roman" w:hAnsi="Times New Roman" w:cs="Times New Roman"/>
          <w:b/>
          <w:i/>
          <w:sz w:val="24"/>
        </w:rPr>
        <w:t xml:space="preserve"> - </w:t>
      </w:r>
      <w:r>
        <w:rPr>
          <w:rFonts w:ascii="Times New Roman" w:eastAsia="Times New Roman" w:hAnsi="Times New Roman" w:cs="Times New Roman"/>
          <w:sz w:val="24"/>
        </w:rPr>
        <w:t xml:space="preserve">обеспечивается возможность продвижения каждого ребенка своим темпом; </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Принцип целостного представления о мире - при введении нового знания раскрывается его взаимосвязь с предметами и явлениями окружающего мира</w:t>
      </w:r>
      <w:r>
        <w:rPr>
          <w:rFonts w:ascii="Times New Roman" w:eastAsia="Times New Roman" w:hAnsi="Times New Roman" w:cs="Times New Roman"/>
          <w:i/>
          <w:sz w:val="24"/>
        </w:rPr>
        <w:t>;</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 xml:space="preserve">Принцип вариативности -у детей формируется умение осуществлять собственный выбор и им систематически предоставляется возможность выбора; </w:t>
      </w:r>
    </w:p>
    <w:p w:rsidR="00840AF4" w:rsidRDefault="00840AF4" w:rsidP="00840AF4">
      <w:pPr>
        <w:numPr>
          <w:ilvl w:val="0"/>
          <w:numId w:val="3"/>
        </w:numPr>
        <w:spacing w:after="11" w:line="270" w:lineRule="auto"/>
        <w:ind w:right="50" w:firstLine="567"/>
      </w:pPr>
      <w:r>
        <w:rPr>
          <w:rFonts w:ascii="Times New Roman" w:eastAsia="Times New Roman" w:hAnsi="Times New Roman" w:cs="Times New Roman"/>
          <w:sz w:val="24"/>
        </w:rPr>
        <w:t xml:space="preserve">Принцип творчества - процесс обучения сориентирован на приобретение детьми собственного опыта творческой деятельности; </w:t>
      </w:r>
    </w:p>
    <w:p w:rsidR="00840AF4" w:rsidRDefault="00840AF4" w:rsidP="00840AF4">
      <w:pPr>
        <w:spacing w:after="11" w:line="270" w:lineRule="auto"/>
        <w:ind w:left="345" w:right="50" w:firstLine="567"/>
      </w:pPr>
      <w:r>
        <w:rPr>
          <w:rFonts w:ascii="Times New Roman" w:eastAsia="Times New Roman" w:hAnsi="Times New Roman" w:cs="Times New Roman"/>
          <w:sz w:val="24"/>
        </w:rPr>
        <w:t xml:space="preserve">         Изложенные выше принципы интегрируют современные научные взгляды об основах организации </w:t>
      </w:r>
      <w:r>
        <w:rPr>
          <w:rFonts w:ascii="Times New Roman" w:eastAsia="Times New Roman" w:hAnsi="Times New Roman" w:cs="Times New Roman"/>
          <w:sz w:val="24"/>
        </w:rPr>
        <w:tab/>
        <w:t xml:space="preserve">развивающего </w:t>
      </w:r>
      <w:r>
        <w:rPr>
          <w:rFonts w:ascii="Times New Roman" w:eastAsia="Times New Roman" w:hAnsi="Times New Roman" w:cs="Times New Roman"/>
          <w:sz w:val="24"/>
        </w:rPr>
        <w:tab/>
        <w:t xml:space="preserve">обучения, </w:t>
      </w:r>
      <w:r>
        <w:rPr>
          <w:rFonts w:ascii="Times New Roman" w:eastAsia="Times New Roman" w:hAnsi="Times New Roman" w:cs="Times New Roman"/>
          <w:sz w:val="24"/>
        </w:rPr>
        <w:tab/>
        <w:t xml:space="preserve">и </w:t>
      </w:r>
      <w:r>
        <w:rPr>
          <w:rFonts w:ascii="Times New Roman" w:eastAsia="Times New Roman" w:hAnsi="Times New Roman" w:cs="Times New Roman"/>
          <w:sz w:val="24"/>
        </w:rPr>
        <w:tab/>
        <w:t xml:space="preserve">обеспечивают </w:t>
      </w:r>
      <w:r>
        <w:rPr>
          <w:rFonts w:ascii="Times New Roman" w:eastAsia="Times New Roman" w:hAnsi="Times New Roman" w:cs="Times New Roman"/>
          <w:sz w:val="24"/>
        </w:rPr>
        <w:tab/>
        <w:t xml:space="preserve">решение </w:t>
      </w:r>
      <w:r>
        <w:rPr>
          <w:rFonts w:ascii="Times New Roman" w:eastAsia="Times New Roman" w:hAnsi="Times New Roman" w:cs="Times New Roman"/>
          <w:sz w:val="24"/>
        </w:rPr>
        <w:tab/>
        <w:t xml:space="preserve">задач </w:t>
      </w:r>
      <w:r>
        <w:rPr>
          <w:rFonts w:ascii="Times New Roman" w:eastAsia="Times New Roman" w:hAnsi="Times New Roman" w:cs="Times New Roman"/>
          <w:sz w:val="24"/>
        </w:rPr>
        <w:tab/>
        <w:t xml:space="preserve">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 </w:t>
      </w:r>
    </w:p>
    <w:p w:rsidR="00840AF4" w:rsidRDefault="00840AF4" w:rsidP="00840AF4">
      <w:pPr>
        <w:spacing w:after="11" w:line="270" w:lineRule="auto"/>
        <w:ind w:left="730" w:right="50" w:hanging="10"/>
      </w:pPr>
      <w:r>
        <w:rPr>
          <w:rFonts w:ascii="Times New Roman" w:eastAsia="Times New Roman" w:hAnsi="Times New Roman" w:cs="Times New Roman"/>
          <w:b/>
          <w:sz w:val="24"/>
        </w:rPr>
        <w:t xml:space="preserve">Возраст детей. </w:t>
      </w:r>
      <w:r>
        <w:rPr>
          <w:rFonts w:ascii="Times New Roman" w:eastAsia="Times New Roman" w:hAnsi="Times New Roman" w:cs="Times New Roman"/>
          <w:sz w:val="24"/>
        </w:rPr>
        <w:t xml:space="preserve">Программапредусматривает обучение детей5 -7лет. </w:t>
      </w:r>
    </w:p>
    <w:p w:rsidR="00840AF4" w:rsidRDefault="00840AF4" w:rsidP="00840AF4">
      <w:pPr>
        <w:spacing w:after="11" w:line="270" w:lineRule="auto"/>
        <w:ind w:left="730" w:right="50" w:hanging="10"/>
      </w:pPr>
      <w:r>
        <w:rPr>
          <w:rFonts w:ascii="Times New Roman" w:eastAsia="Times New Roman" w:hAnsi="Times New Roman" w:cs="Times New Roman"/>
          <w:b/>
          <w:sz w:val="24"/>
        </w:rPr>
        <w:t xml:space="preserve">Сроки реализации. </w:t>
      </w:r>
      <w:r>
        <w:rPr>
          <w:rFonts w:ascii="Times New Roman" w:eastAsia="Times New Roman" w:hAnsi="Times New Roman" w:cs="Times New Roman"/>
          <w:sz w:val="24"/>
        </w:rPr>
        <w:t xml:space="preserve">Программа рассчитана на 1 года обучения. </w:t>
      </w:r>
    </w:p>
    <w:p w:rsidR="00840AF4" w:rsidRDefault="00840AF4" w:rsidP="00840AF4">
      <w:pPr>
        <w:spacing w:after="11" w:line="270" w:lineRule="auto"/>
        <w:ind w:left="345" w:right="50" w:firstLine="708"/>
      </w:pPr>
      <w:r>
        <w:rPr>
          <w:rFonts w:ascii="Times New Roman" w:eastAsia="Times New Roman" w:hAnsi="Times New Roman" w:cs="Times New Roman"/>
          <w:b/>
          <w:sz w:val="24"/>
        </w:rPr>
        <w:t>Формы и режим занятий:</w:t>
      </w:r>
      <w:r>
        <w:rPr>
          <w:rFonts w:ascii="Times New Roman" w:eastAsia="Times New Roman" w:hAnsi="Times New Roman" w:cs="Times New Roman"/>
          <w:sz w:val="24"/>
        </w:rPr>
        <w:t xml:space="preserve"> Ведущей формой организации является групповая. Наполняемость групп –10-12 человек. Занятия проводятся 2 раза в неделю. Длительность занятий составляет 5-6 лет -30 минут. </w:t>
      </w:r>
    </w:p>
    <w:p w:rsidR="00840AF4" w:rsidRDefault="00840AF4" w:rsidP="00840AF4">
      <w:pPr>
        <w:spacing w:after="11" w:line="270" w:lineRule="auto"/>
        <w:ind w:left="1078" w:right="50" w:hanging="10"/>
      </w:pPr>
      <w:r>
        <w:rPr>
          <w:rFonts w:ascii="Times New Roman" w:eastAsia="Times New Roman" w:hAnsi="Times New Roman" w:cs="Times New Roman"/>
          <w:sz w:val="24"/>
        </w:rPr>
        <w:t xml:space="preserve">6-7 лет-30минут </w:t>
      </w:r>
    </w:p>
    <w:p w:rsidR="00840AF4" w:rsidRPr="00840AF4" w:rsidRDefault="00840AF4" w:rsidP="00840AF4">
      <w:pPr>
        <w:spacing w:after="27" w:line="255" w:lineRule="auto"/>
        <w:ind w:left="345" w:right="53" w:firstLine="557"/>
        <w:jc w:val="both"/>
      </w:pP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Цель и задачи программы.</w:t>
      </w:r>
    </w:p>
    <w:p w:rsidR="00840AF4" w:rsidRDefault="00840AF4" w:rsidP="00840AF4">
      <w:pPr>
        <w:spacing w:after="11" w:line="270" w:lineRule="auto"/>
        <w:ind w:left="937" w:right="50" w:hanging="10"/>
      </w:pPr>
      <w:r>
        <w:rPr>
          <w:rFonts w:ascii="Times New Roman" w:eastAsia="Times New Roman" w:hAnsi="Times New Roman" w:cs="Times New Roman"/>
          <w:b/>
          <w:sz w:val="24"/>
        </w:rPr>
        <w:t>Цель кружка</w:t>
      </w:r>
      <w:r>
        <w:rPr>
          <w:rFonts w:ascii="Times New Roman" w:eastAsia="Times New Roman" w:hAnsi="Times New Roman" w:cs="Times New Roman"/>
          <w:sz w:val="24"/>
        </w:rPr>
        <w:t xml:space="preserve">: обучение детей дошкольного возраста в шахматы. </w:t>
      </w:r>
    </w:p>
    <w:p w:rsidR="00840AF4" w:rsidRDefault="00840AF4" w:rsidP="00840AF4">
      <w:pPr>
        <w:spacing w:after="16"/>
        <w:ind w:left="922" w:hanging="10"/>
      </w:pPr>
      <w:r>
        <w:rPr>
          <w:rFonts w:ascii="Times New Roman" w:eastAsia="Times New Roman" w:hAnsi="Times New Roman" w:cs="Times New Roman"/>
          <w:b/>
          <w:sz w:val="24"/>
        </w:rPr>
        <w:t>Задачи:</w:t>
      </w:r>
    </w:p>
    <w:p w:rsidR="00840AF4" w:rsidRDefault="00840AF4" w:rsidP="00840AF4">
      <w:pPr>
        <w:spacing w:after="11" w:line="270" w:lineRule="auto"/>
        <w:ind w:left="937" w:right="50" w:hanging="10"/>
      </w:pPr>
      <w:r>
        <w:rPr>
          <w:rFonts w:ascii="Times New Roman" w:eastAsia="Times New Roman" w:hAnsi="Times New Roman" w:cs="Times New Roman"/>
          <w:sz w:val="24"/>
        </w:rPr>
        <w:t xml:space="preserve">Обучающие: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ознакомить с историей шахмат;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обучить правилам игры;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дать теоретические знания по шахматной игре. </w:t>
      </w:r>
    </w:p>
    <w:p w:rsidR="00840AF4" w:rsidRDefault="00840AF4" w:rsidP="00840AF4">
      <w:pPr>
        <w:spacing w:after="0" w:line="240" w:lineRule="auto"/>
        <w:ind w:hanging="10"/>
        <w:jc w:val="both"/>
      </w:pPr>
      <w:r>
        <w:rPr>
          <w:rFonts w:ascii="Times New Roman" w:eastAsia="Times New Roman" w:hAnsi="Times New Roman" w:cs="Times New Roman"/>
          <w:sz w:val="24"/>
        </w:rPr>
        <w:t xml:space="preserve">Развивающие: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развивать логическое мышление, память, внимание, усидчивость и другие познавательные психические процессы;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сохранять </w:t>
      </w:r>
      <w:r>
        <w:rPr>
          <w:rFonts w:ascii="Times New Roman" w:eastAsia="Times New Roman" w:hAnsi="Times New Roman" w:cs="Times New Roman"/>
          <w:sz w:val="24"/>
        </w:rPr>
        <w:tab/>
        <w:t xml:space="preserve">выдержку, </w:t>
      </w:r>
      <w:r>
        <w:rPr>
          <w:rFonts w:ascii="Times New Roman" w:eastAsia="Times New Roman" w:hAnsi="Times New Roman" w:cs="Times New Roman"/>
          <w:sz w:val="24"/>
        </w:rPr>
        <w:tab/>
        <w:t xml:space="preserve">критическое </w:t>
      </w:r>
      <w:r>
        <w:rPr>
          <w:rFonts w:ascii="Times New Roman" w:eastAsia="Times New Roman" w:hAnsi="Times New Roman" w:cs="Times New Roman"/>
          <w:sz w:val="24"/>
        </w:rPr>
        <w:tab/>
        <w:t xml:space="preserve">отношение </w:t>
      </w:r>
      <w:r>
        <w:rPr>
          <w:rFonts w:ascii="Times New Roman" w:eastAsia="Times New Roman" w:hAnsi="Times New Roman" w:cs="Times New Roman"/>
          <w:sz w:val="24"/>
        </w:rPr>
        <w:tab/>
        <w:t xml:space="preserve">к </w:t>
      </w:r>
      <w:r>
        <w:rPr>
          <w:rFonts w:ascii="Times New Roman" w:eastAsia="Times New Roman" w:hAnsi="Times New Roman" w:cs="Times New Roman"/>
          <w:sz w:val="24"/>
        </w:rPr>
        <w:tab/>
        <w:t xml:space="preserve">себе </w:t>
      </w:r>
      <w:r>
        <w:rPr>
          <w:rFonts w:ascii="Times New Roman" w:eastAsia="Times New Roman" w:hAnsi="Times New Roman" w:cs="Times New Roman"/>
          <w:sz w:val="24"/>
        </w:rPr>
        <w:tab/>
        <w:t xml:space="preserve">и </w:t>
      </w:r>
      <w:r>
        <w:rPr>
          <w:rFonts w:ascii="Times New Roman" w:eastAsia="Times New Roman" w:hAnsi="Times New Roman" w:cs="Times New Roman"/>
          <w:sz w:val="24"/>
        </w:rPr>
        <w:tab/>
        <w:t xml:space="preserve">к сопернику;  </w:t>
      </w:r>
    </w:p>
    <w:p w:rsidR="00840AF4" w:rsidRDefault="00840AF4" w:rsidP="00840AF4">
      <w:pPr>
        <w:numPr>
          <w:ilvl w:val="0"/>
          <w:numId w:val="2"/>
        </w:numPr>
        <w:spacing w:after="0" w:line="240" w:lineRule="auto"/>
        <w:ind w:left="0" w:firstLine="567"/>
        <w:jc w:val="both"/>
      </w:pPr>
      <w:r w:rsidRPr="00840AF4">
        <w:rPr>
          <w:rFonts w:ascii="Times New Roman" w:eastAsia="Times New Roman" w:hAnsi="Times New Roman" w:cs="Times New Roman"/>
          <w:sz w:val="24"/>
        </w:rPr>
        <w:t xml:space="preserve">формировать навыки запоминания;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вводить в мир логической красоты и образного мышления, расширять представления об окружающем мире. </w:t>
      </w:r>
    </w:p>
    <w:p w:rsidR="00840AF4" w:rsidRDefault="00840AF4" w:rsidP="00840AF4">
      <w:pPr>
        <w:spacing w:after="0" w:line="240" w:lineRule="auto"/>
        <w:ind w:hanging="10"/>
        <w:jc w:val="both"/>
      </w:pPr>
      <w:r>
        <w:rPr>
          <w:rFonts w:ascii="Times New Roman" w:eastAsia="Times New Roman" w:hAnsi="Times New Roman" w:cs="Times New Roman"/>
          <w:sz w:val="24"/>
        </w:rPr>
        <w:t xml:space="preserve">Воспитывающие: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бережно относиться к окружающим, стремиться к развитию личностных качеств;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прививать навыки самодисциплины; </w:t>
      </w:r>
    </w:p>
    <w:p w:rsidR="00840AF4" w:rsidRDefault="00840AF4" w:rsidP="00840AF4">
      <w:pPr>
        <w:numPr>
          <w:ilvl w:val="0"/>
          <w:numId w:val="2"/>
        </w:numPr>
        <w:spacing w:after="0" w:line="240" w:lineRule="auto"/>
        <w:ind w:left="0" w:firstLine="567"/>
        <w:jc w:val="both"/>
      </w:pPr>
      <w:r>
        <w:rPr>
          <w:rFonts w:ascii="Times New Roman" w:eastAsia="Times New Roman" w:hAnsi="Times New Roman" w:cs="Times New Roman"/>
          <w:sz w:val="24"/>
        </w:rPr>
        <w:t xml:space="preserve">способствовать воспитанию волевых качеств, самосовершенствования и самооценки. </w:t>
      </w:r>
    </w:p>
    <w:p w:rsidR="00840AF4" w:rsidRPr="00F7420E"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 xml:space="preserve">Содержание программы: учебный план, содержание учебного плана. </w:t>
      </w:r>
    </w:p>
    <w:tbl>
      <w:tblPr>
        <w:tblStyle w:val="TableGrid"/>
        <w:tblW w:w="9616" w:type="dxa"/>
        <w:tblInd w:w="787" w:type="dxa"/>
        <w:tblCellMar>
          <w:top w:w="14" w:type="dxa"/>
          <w:left w:w="84" w:type="dxa"/>
          <w:bottom w:w="13" w:type="dxa"/>
          <w:right w:w="59" w:type="dxa"/>
        </w:tblCellMar>
        <w:tblLook w:val="04A0" w:firstRow="1" w:lastRow="0" w:firstColumn="1" w:lastColumn="0" w:noHBand="0" w:noVBand="1"/>
      </w:tblPr>
      <w:tblGrid>
        <w:gridCol w:w="639"/>
        <w:gridCol w:w="2597"/>
        <w:gridCol w:w="5245"/>
        <w:gridCol w:w="1135"/>
      </w:tblGrid>
      <w:tr w:rsidR="00840AF4" w:rsidTr="00D0765F">
        <w:trPr>
          <w:trHeight w:val="571"/>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D0765F"/>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D0765F">
            <w:pPr>
              <w:ind w:left="598"/>
            </w:pPr>
            <w:r>
              <w:rPr>
                <w:rFonts w:ascii="Times New Roman" w:eastAsia="Times New Roman" w:hAnsi="Times New Roman" w:cs="Times New Roman"/>
                <w:b/>
                <w:sz w:val="24"/>
              </w:rPr>
              <w:t>Тема</w:t>
            </w:r>
          </w:p>
        </w:tc>
        <w:tc>
          <w:tcPr>
            <w:tcW w:w="524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D0765F">
            <w:pPr>
              <w:ind w:left="598"/>
            </w:pPr>
            <w:r>
              <w:rPr>
                <w:rFonts w:ascii="Times New Roman" w:eastAsia="Times New Roman" w:hAnsi="Times New Roman" w:cs="Times New Roman"/>
                <w:b/>
                <w:sz w:val="24"/>
              </w:rPr>
              <w:t>Содержание</w:t>
            </w:r>
          </w:p>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D0765F">
            <w:pPr>
              <w:ind w:left="31"/>
            </w:pPr>
            <w:r>
              <w:rPr>
                <w:rFonts w:ascii="Times New Roman" w:eastAsia="Times New Roman" w:hAnsi="Times New Roman" w:cs="Times New Roman"/>
                <w:b/>
                <w:sz w:val="24"/>
              </w:rPr>
              <w:t>Кол-во часов</w:t>
            </w:r>
          </w:p>
        </w:tc>
      </w:tr>
      <w:tr w:rsidR="00840AF4" w:rsidTr="00D0765F">
        <w:trPr>
          <w:trHeight w:val="1126"/>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«В   Стране   Шахматных Чудес»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Знакомство с шахматами. Белые и черные. </w:t>
            </w:r>
          </w:p>
          <w:p w:rsidR="00840AF4" w:rsidRDefault="00840AF4" w:rsidP="00840AF4">
            <w:r>
              <w:rPr>
                <w:rFonts w:ascii="Times New Roman" w:eastAsia="Times New Roman" w:hAnsi="Times New Roman" w:cs="Times New Roman"/>
                <w:sz w:val="24"/>
              </w:rPr>
              <w:t xml:space="preserve">Ладья, слон, ферзь, конь, пешка, король. Просмотр обучающего видео «Приключения в Шахматной стране».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124"/>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Шахматы в сказках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Продолжить знакомство с названиями шахматный фигур. Чтение и инсценировка дидактической сказки «Шахматный теремок», «Шахматная репка», «Шахматный колобок».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3 </w:t>
            </w:r>
          </w:p>
        </w:tc>
      </w:tr>
      <w:tr w:rsidR="00840AF4" w:rsidTr="00D0765F">
        <w:trPr>
          <w:trHeight w:val="847"/>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Шахматные игры и упражнения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и игры «Кубик», "Волшебный мешочек", "Угадайка», «Большая и маленькая",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402"/>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«Проспекты, улицы и переулки Волшебной </w:t>
            </w:r>
          </w:p>
          <w:p w:rsidR="00840AF4" w:rsidRDefault="00840AF4" w:rsidP="00840AF4">
            <w:r>
              <w:rPr>
                <w:rFonts w:ascii="Times New Roman" w:eastAsia="Times New Roman" w:hAnsi="Times New Roman" w:cs="Times New Roman"/>
                <w:sz w:val="24"/>
              </w:rPr>
              <w:t xml:space="preserve">Доски»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Понятие «шахматная доска», «шахматное поле», «партнеры» Расположение доски между партнерами. Разновидности досок. Центр доски. Количество полей в центре. Дидактическая игра «Собери доску».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3 </w:t>
            </w:r>
          </w:p>
        </w:tc>
      </w:tr>
      <w:tr w:rsidR="00840AF4" w:rsidTr="00D0765F">
        <w:trPr>
          <w:trHeight w:val="847"/>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Волшебная шахматная доска. Горизонталь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Горизонтальная линия. Количество полей в горизонтали. Количество горизонталей на доске. </w:t>
            </w:r>
          </w:p>
          <w:p w:rsidR="00840AF4" w:rsidRDefault="00840AF4" w:rsidP="00840AF4">
            <w:r>
              <w:rPr>
                <w:rFonts w:ascii="Times New Roman" w:eastAsia="Times New Roman" w:hAnsi="Times New Roman" w:cs="Times New Roman"/>
                <w:sz w:val="24"/>
              </w:rPr>
              <w:t xml:space="preserve">Игра «Нарисуй горизонталь»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400"/>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both"/>
            </w:pPr>
            <w:r>
              <w:rPr>
                <w:rFonts w:ascii="Times New Roman" w:eastAsia="Times New Roman" w:hAnsi="Times New Roman" w:cs="Times New Roman"/>
                <w:sz w:val="24"/>
              </w:rPr>
              <w:t xml:space="preserve">Волшебная шахматная доска.  Вертикаль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Вертикальная линия. Количество полей в вертикали. Количество вертикалей на доске. Чередование белых и черных полей в горизонтали и вертикали. Игра «Исправь ошибку»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402"/>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Волшебная шахматная доска. Диагональ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Диагональ. Отличие диагонали от горизонтали и вертикали. Количество полей в диагонали. Большая белая и большая черная диагонали. Короткие диагонали. Игра «Раскрась диагональ».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400"/>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Шахматные игры и упражнения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Игра «Собери шахматную доску». Упражнение «Правильно положи перед собой шахматную доску». Дидактические задания и игры "Горизонталь", "Вертикаль". Дидактическое задание "Диагональ".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675"/>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«Ворота Каиссии»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Расстановка фигур перед шахматной партией. Правило: "Ферзь любит свой цвет". Связь между горизонталями и начальным положением фигур. Дидактические задания и игры "Волшебный мешочек", "Да и нет", «Расставь фигуры».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124"/>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0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both"/>
            </w:pPr>
            <w:r>
              <w:rPr>
                <w:rFonts w:ascii="Times New Roman" w:eastAsia="Times New Roman" w:hAnsi="Times New Roman" w:cs="Times New Roman"/>
                <w:sz w:val="24"/>
              </w:rPr>
              <w:t xml:space="preserve">Шахматные игры и упражнения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и игры "Волшебный мешочек", "Угадайка", "Секретная фигура", "Угадай". Игра-соревнование «Кто быстрее расставит фигуры».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298"/>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«Прямолинейная,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Место ладьи в начальном положении. Понятие </w:t>
            </w:r>
          </w:p>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840AF4">
            <w:pPr>
              <w:jc w:val="center"/>
            </w:pPr>
            <w:r>
              <w:rPr>
                <w:rFonts w:ascii="Times New Roman" w:eastAsia="Times New Roman" w:hAnsi="Times New Roman" w:cs="Times New Roman"/>
                <w:sz w:val="24"/>
              </w:rPr>
              <w:t xml:space="preserve">2 </w:t>
            </w:r>
          </w:p>
        </w:tc>
      </w:tr>
    </w:tbl>
    <w:p w:rsidR="00840AF4" w:rsidRDefault="00840AF4" w:rsidP="00840AF4">
      <w:pPr>
        <w:spacing w:after="0" w:line="240" w:lineRule="auto"/>
      </w:pPr>
    </w:p>
    <w:tbl>
      <w:tblPr>
        <w:tblStyle w:val="TableGrid"/>
        <w:tblW w:w="9616" w:type="dxa"/>
        <w:tblInd w:w="787" w:type="dxa"/>
        <w:tblCellMar>
          <w:top w:w="12" w:type="dxa"/>
          <w:left w:w="94" w:type="dxa"/>
          <w:bottom w:w="18" w:type="dxa"/>
          <w:right w:w="64" w:type="dxa"/>
        </w:tblCellMar>
        <w:tblLook w:val="04A0" w:firstRow="1" w:lastRow="0" w:firstColumn="1" w:lastColumn="0" w:noHBand="0" w:noVBand="1"/>
      </w:tblPr>
      <w:tblGrid>
        <w:gridCol w:w="639"/>
        <w:gridCol w:w="2597"/>
        <w:gridCol w:w="5245"/>
        <w:gridCol w:w="1135"/>
      </w:tblGrid>
      <w:tr w:rsidR="00840AF4" w:rsidTr="00D0765F">
        <w:trPr>
          <w:trHeight w:val="1124"/>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1 </w:t>
            </w:r>
          </w:p>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бесхитростная фигура»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«ход», «взятие». Ход ладьи. Взятие. </w:t>
            </w:r>
          </w:p>
          <w:p w:rsidR="00840AF4" w:rsidRDefault="00840AF4" w:rsidP="00840AF4">
            <w:r>
              <w:rPr>
                <w:rFonts w:ascii="Times New Roman" w:eastAsia="Times New Roman" w:hAnsi="Times New Roman" w:cs="Times New Roman"/>
                <w:sz w:val="24"/>
              </w:rPr>
              <w:t xml:space="preserve">Дидактические задания и игры "Лабиринт", "Перехитри часовых", "Один в поле воин", "Кратчайший путь". </w:t>
            </w:r>
          </w:p>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840AF4"/>
        </w:tc>
      </w:tr>
      <w:tr w:rsidR="00840AF4" w:rsidTr="00D0765F">
        <w:trPr>
          <w:trHeight w:val="1126"/>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2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both"/>
            </w:pPr>
            <w:r>
              <w:rPr>
                <w:rFonts w:ascii="Times New Roman" w:eastAsia="Times New Roman" w:hAnsi="Times New Roman" w:cs="Times New Roman"/>
                <w:sz w:val="24"/>
              </w:rPr>
              <w:t xml:space="preserve">«Я - Ладья». Шахматные игры и упражнения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123"/>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3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«Совсем этот слон на слона не похож»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   Ход слона, взятие. Понятие «белопольные и чернопольные слоны». Дидактические задания "Лабиринт", "Перехитри часовых", "Один в поле воин", "Кратчайший путь".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676"/>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4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both"/>
            </w:pPr>
            <w:r>
              <w:rPr>
                <w:rFonts w:ascii="Times New Roman" w:eastAsia="Times New Roman" w:hAnsi="Times New Roman" w:cs="Times New Roman"/>
                <w:sz w:val="24"/>
              </w:rPr>
              <w:t xml:space="preserve">«Вежливые   Слоны»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Понятие «легкая и тяжелая фигура». 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951"/>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5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Ладья против слона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126"/>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6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Шахматные игры и упражнения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Дидактическая игра “Волшебный мешочек”. </w:t>
            </w:r>
          </w:p>
          <w:p w:rsidR="00840AF4" w:rsidRDefault="00840AF4" w:rsidP="00840AF4">
            <w:r>
              <w:rPr>
                <w:rFonts w:ascii="Times New Roman" w:eastAsia="Times New Roman" w:hAnsi="Times New Roman" w:cs="Times New Roman"/>
                <w:sz w:val="24"/>
              </w:rPr>
              <w:t xml:space="preserve">“Угадайка”. Педагог словесно описывает одну из шахматных фигур, дети должны догадаться, что это за фигура.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675"/>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7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right"/>
            </w:pPr>
            <w:r>
              <w:rPr>
                <w:rFonts w:ascii="Times New Roman" w:eastAsia="Times New Roman" w:hAnsi="Times New Roman" w:cs="Times New Roman"/>
                <w:sz w:val="24"/>
              </w:rPr>
              <w:t xml:space="preserve">В гостях у Ферзя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Место ферзя в начальном положении. Ход ферзя, взятие. Ферзь – тяжелая фигура. </w:t>
            </w:r>
          </w:p>
          <w:p w:rsidR="00840AF4" w:rsidRDefault="00840AF4" w:rsidP="00840AF4">
            <w:r>
              <w:rPr>
                <w:rFonts w:ascii="Times New Roman" w:eastAsia="Times New Roman" w:hAnsi="Times New Roman" w:cs="Times New Roman"/>
                <w:sz w:val="24"/>
              </w:rPr>
              <w:t xml:space="preserve">Дидактические задания "Лабиринт", "Перехитри часовых", "Один в поле воин", "Кратчайший путь". Просмотр диафильма "Волшебные шахматные фигуры».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400"/>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8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«Могучая фигура». Шахматные игры и упражнения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“Угадай”. “Секретная фигура”. Дидактические игры "Захват контрольного поля", "Защита контрольного поля", "Игра на уничтожение" </w:t>
            </w:r>
          </w:p>
          <w:p w:rsidR="00840AF4" w:rsidRDefault="00840AF4" w:rsidP="00840AF4">
            <w:r>
              <w:rPr>
                <w:rFonts w:ascii="Times New Roman" w:eastAsia="Times New Roman" w:hAnsi="Times New Roman" w:cs="Times New Roman"/>
                <w:sz w:val="24"/>
              </w:rPr>
              <w:t xml:space="preserve">(ферзь против ферзя), "Ограничение подвижности".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954"/>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9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Ферзь против ладьи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400"/>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lastRenderedPageBreak/>
              <w:t xml:space="preserve">0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Ферзь против слона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игры "Захват контрольного поля", "Защита контрольного поля", "Игра на уничтожение» (ферзь против слона, ферзь против ладьи и слона, сложные положения), "Ограничение подвижности".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295"/>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«Прыг, скок   и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Место коня в начальном положении. Ход коня, </w:t>
            </w:r>
          </w:p>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840AF4">
            <w:pPr>
              <w:jc w:val="center"/>
            </w:pPr>
            <w:r>
              <w:rPr>
                <w:rFonts w:ascii="Times New Roman" w:eastAsia="Times New Roman" w:hAnsi="Times New Roman" w:cs="Times New Roman"/>
                <w:sz w:val="24"/>
              </w:rPr>
              <w:t xml:space="preserve">2 </w:t>
            </w:r>
          </w:p>
        </w:tc>
      </w:tr>
    </w:tbl>
    <w:p w:rsidR="00840AF4" w:rsidRDefault="00840AF4" w:rsidP="00840AF4">
      <w:pPr>
        <w:spacing w:after="0" w:line="240" w:lineRule="auto"/>
      </w:pPr>
    </w:p>
    <w:tbl>
      <w:tblPr>
        <w:tblStyle w:val="TableGrid"/>
        <w:tblW w:w="9616" w:type="dxa"/>
        <w:tblInd w:w="787" w:type="dxa"/>
        <w:tblCellMar>
          <w:top w:w="12" w:type="dxa"/>
          <w:left w:w="43" w:type="dxa"/>
          <w:bottom w:w="13" w:type="dxa"/>
          <w:right w:w="62" w:type="dxa"/>
        </w:tblCellMar>
        <w:tblLook w:val="04A0" w:firstRow="1" w:lastRow="0" w:firstColumn="1" w:lastColumn="0" w:noHBand="0" w:noVBand="1"/>
      </w:tblPr>
      <w:tblGrid>
        <w:gridCol w:w="639"/>
        <w:gridCol w:w="2597"/>
        <w:gridCol w:w="5245"/>
        <w:gridCol w:w="1135"/>
      </w:tblGrid>
      <w:tr w:rsidR="00840AF4" w:rsidTr="00D0765F">
        <w:trPr>
          <w:trHeight w:val="847"/>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1 </w:t>
            </w:r>
          </w:p>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вбок»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взятие. Конь – легкая фигура. Дидактические задания "Лабиринт", "Перехитри часовых", "Один в поле воин", «След коня». </w:t>
            </w:r>
          </w:p>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840AF4"/>
        </w:tc>
      </w:tr>
      <w:tr w:rsidR="00840AF4" w:rsidTr="00D0765F">
        <w:trPr>
          <w:trHeight w:val="1678"/>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2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Хитрая фигура.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"Кратчайший путь" </w:t>
            </w:r>
          </w:p>
          <w:p w:rsidR="00840AF4" w:rsidRDefault="00840AF4" w:rsidP="00840AF4">
            <w:r>
              <w:rPr>
                <w:rFonts w:ascii="Times New Roman" w:eastAsia="Times New Roman" w:hAnsi="Times New Roman" w:cs="Times New Roman"/>
                <w:sz w:val="24"/>
              </w:rPr>
              <w:t xml:space="preserve">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3 </w:t>
            </w:r>
          </w:p>
        </w:tc>
      </w:tr>
      <w:tr w:rsidR="00840AF4" w:rsidTr="00D0765F">
        <w:trPr>
          <w:trHeight w:val="847"/>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3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Конь против ладьи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"Перехитри часовых", "Сними часовых", "Игра на уничтожение" (конь против ладьи).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848"/>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4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Конь против слона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"Атака неприятельской фигуры", "Двойной удар", "Взятие", "Защита", "Игра на уничтожение" (конь против слона)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123"/>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5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Конь против ферзя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«Выиграй фигуру". Дидактические игры "Захват контрольного поля", "Игра на уничтожение» (конь против ферзя, сложные положения)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850"/>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6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Детский сад "Чудесная Пешка"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Место пешки в начальном положении. Ход пешки, взятие. Дидактические задания "Лабиринт", "Один в поле воин".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676"/>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7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both"/>
            </w:pPr>
            <w:r>
              <w:rPr>
                <w:rFonts w:ascii="Times New Roman" w:eastAsia="Times New Roman" w:hAnsi="Times New Roman" w:cs="Times New Roman"/>
                <w:sz w:val="24"/>
              </w:rPr>
              <w:t xml:space="preserve">«Ни    шагу    наз ад!»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Взятие на проходе. Превращение пешки. </w:t>
            </w:r>
          </w:p>
          <w:p w:rsidR="00840AF4" w:rsidRDefault="00840AF4" w:rsidP="00840AF4">
            <w:r>
              <w:rPr>
                <w:rFonts w:ascii="Times New Roman" w:eastAsia="Times New Roman" w:hAnsi="Times New Roman" w:cs="Times New Roman"/>
                <w:sz w:val="24"/>
              </w:rPr>
              <w:t xml:space="preserve">Дидактические игры "Игра на уничтожение" (пешка против пешки, две пешки против одной, одна пешка против двух, две пешки против двух, многопешечные положения), "Ограничение подвижности".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123"/>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8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Пешка против ладьи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"Перехитри часовых", </w:t>
            </w:r>
          </w:p>
          <w:p w:rsidR="00840AF4" w:rsidRDefault="00840AF4" w:rsidP="00840AF4">
            <w:r>
              <w:rPr>
                <w:rFonts w:ascii="Times New Roman" w:eastAsia="Times New Roman" w:hAnsi="Times New Roman" w:cs="Times New Roman"/>
                <w:sz w:val="24"/>
              </w:rPr>
              <w:t xml:space="preserve">"Атака неприятельской фигуры», </w:t>
            </w:r>
          </w:p>
          <w:p w:rsidR="00840AF4" w:rsidRDefault="00840AF4" w:rsidP="00840AF4">
            <w:r>
              <w:rPr>
                <w:rFonts w:ascii="Times New Roman" w:eastAsia="Times New Roman" w:hAnsi="Times New Roman" w:cs="Times New Roman"/>
                <w:sz w:val="24"/>
              </w:rPr>
              <w:t xml:space="preserve">Дидактические игры "Игра на уничтожение" </w:t>
            </w:r>
          </w:p>
          <w:p w:rsidR="00840AF4" w:rsidRDefault="00840AF4" w:rsidP="00840AF4">
            <w:r>
              <w:rPr>
                <w:rFonts w:ascii="Times New Roman" w:eastAsia="Times New Roman" w:hAnsi="Times New Roman" w:cs="Times New Roman"/>
                <w:sz w:val="24"/>
              </w:rPr>
              <w:t xml:space="preserve">(пешка против ладьи)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850"/>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9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Пешка против слона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«Двойной удар", "Взятие", Дидактические игры "Игра на уничтожение" (пешка против слона)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847"/>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0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Пешка против коня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"Перехитри часовых", "Защита", Дидактические игры "Игра на уничтожение" (пешка против коня)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848"/>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1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Пешка против ферзя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«Атака неприятельской фигуры", "Взятие", Дидактические игры "Игра на уничтожение" (пешка против ферзя)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1402"/>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lastRenderedPageBreak/>
              <w:t xml:space="preserve">2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Куда идет Король?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Место короля в начальном положении. Ход короля, взятие. Дидактические задания </w:t>
            </w:r>
          </w:p>
          <w:p w:rsidR="00840AF4" w:rsidRDefault="00840AF4" w:rsidP="00840AF4">
            <w:r>
              <w:rPr>
                <w:rFonts w:ascii="Times New Roman" w:eastAsia="Times New Roman" w:hAnsi="Times New Roman" w:cs="Times New Roman"/>
                <w:sz w:val="24"/>
              </w:rPr>
              <w:t xml:space="preserve">"Лабиринт", "Перехитри часовых", "Один в поле воин", "Кратчайший путь". Дидактическая игра </w:t>
            </w:r>
          </w:p>
          <w:p w:rsidR="00840AF4" w:rsidRDefault="00840AF4" w:rsidP="00840AF4">
            <w:r>
              <w:rPr>
                <w:rFonts w:ascii="Times New Roman" w:eastAsia="Times New Roman" w:hAnsi="Times New Roman" w:cs="Times New Roman"/>
                <w:sz w:val="24"/>
              </w:rPr>
              <w:t xml:space="preserve">"Игра на уничтожение" (король против короля).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1124"/>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3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«И Король жаждет боя»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Шах ферзем, ладьей, слоном, конем, пешкой. Защита от шаха. Дидактические задания "Шах или не шах", "Поставь шах", "Защита от шаха". </w:t>
            </w:r>
          </w:p>
          <w:p w:rsidR="00840AF4" w:rsidRDefault="00840AF4" w:rsidP="00840AF4">
            <w:r>
              <w:rPr>
                <w:rFonts w:ascii="Times New Roman" w:eastAsia="Times New Roman" w:hAnsi="Times New Roman" w:cs="Times New Roman"/>
                <w:sz w:val="24"/>
              </w:rPr>
              <w:t xml:space="preserve">Дидактические игры и задания.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571"/>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4 </w:t>
            </w:r>
          </w:p>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Король против других фигур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Дидактические задания "Перехитри часовых", "Сними часовых", "Атака неприятельской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2 </w:t>
            </w:r>
          </w:p>
        </w:tc>
      </w:tr>
      <w:tr w:rsidR="00840AF4" w:rsidTr="00D0765F">
        <w:trPr>
          <w:trHeight w:val="571"/>
        </w:trPr>
        <w:tc>
          <w:tcPr>
            <w:tcW w:w="639"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фигуры", "Двойной удар", "Взятие". "Игра на уничтожение" </w:t>
            </w:r>
          </w:p>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840AF4"/>
        </w:tc>
      </w:tr>
      <w:tr w:rsidR="00840AF4" w:rsidTr="00D0765F">
        <w:trPr>
          <w:trHeight w:val="574"/>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5 </w:t>
            </w:r>
          </w:p>
        </w:tc>
        <w:tc>
          <w:tcPr>
            <w:tcW w:w="2597"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Как Ладья похудела» Рокировка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Длинная и короткая рокировка. Правила рокировки. Дидактическое задание "Рокировка".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4 </w:t>
            </w:r>
          </w:p>
        </w:tc>
      </w:tr>
      <w:tr w:rsidR="00840AF4" w:rsidTr="00D0765F">
        <w:trPr>
          <w:trHeight w:val="1399"/>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6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Дебют. </w:t>
            </w:r>
          </w:p>
          <w:p w:rsidR="00840AF4" w:rsidRDefault="00840AF4" w:rsidP="00840AF4">
            <w:r>
              <w:rPr>
                <w:rFonts w:ascii="Times New Roman" w:eastAsia="Times New Roman" w:hAnsi="Times New Roman" w:cs="Times New Roman"/>
                <w:sz w:val="24"/>
              </w:rPr>
              <w:t xml:space="preserve">Шахматная партия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Игра всеми фигурами из начального положения. Дидактическая игра "Два хода". Правила дебюта. Игра всеми фигурами из начального положения. Игра всеми фигурами из начального положения.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4 </w:t>
            </w:r>
          </w:p>
        </w:tc>
      </w:tr>
      <w:tr w:rsidR="00840AF4" w:rsidTr="00D0765F">
        <w:trPr>
          <w:trHeight w:val="1952"/>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7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Мат </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840AF4">
            <w:r>
              <w:rPr>
                <w:rFonts w:ascii="Times New Roman" w:eastAsia="Times New Roman" w:hAnsi="Times New Roman" w:cs="Times New Roman"/>
                <w:sz w:val="24"/>
              </w:rPr>
              <w:t xml:space="preserve">Цель игры. Мат ферзем, ладьей, слоном, конем, пешкой. Дидактическое задание "Мат или не мат". Мат в один ход ферзем, ладьей, слоном, конем, пешкой (простые примеры). Дидактическое задание "Мат в один ход". </w:t>
            </w:r>
          </w:p>
          <w:p w:rsidR="00840AF4" w:rsidRDefault="00840AF4" w:rsidP="00840AF4">
            <w:r>
              <w:rPr>
                <w:rFonts w:ascii="Times New Roman" w:eastAsia="Times New Roman" w:hAnsi="Times New Roman" w:cs="Times New Roman"/>
                <w:sz w:val="24"/>
              </w:rPr>
              <w:t xml:space="preserve">Дидактическое задание "Поставь мат в один ход".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4 </w:t>
            </w:r>
          </w:p>
        </w:tc>
      </w:tr>
      <w:tr w:rsidR="00840AF4" w:rsidTr="00D0765F">
        <w:trPr>
          <w:trHeight w:val="571"/>
        </w:trPr>
        <w:tc>
          <w:tcPr>
            <w:tcW w:w="639" w:type="dxa"/>
            <w:tcBorders>
              <w:top w:val="single" w:sz="8" w:space="0" w:color="000000"/>
              <w:left w:val="single" w:sz="8" w:space="0" w:color="000000"/>
              <w:bottom w:val="single" w:sz="8" w:space="0" w:color="000000"/>
              <w:right w:val="single" w:sz="8" w:space="0" w:color="000000"/>
            </w:tcBorders>
            <w:vAlign w:val="bottom"/>
          </w:tcPr>
          <w:p w:rsidR="00840AF4" w:rsidRDefault="00840AF4" w:rsidP="00840AF4">
            <w:r>
              <w:rPr>
                <w:rFonts w:ascii="Times New Roman" w:eastAsia="Times New Roman" w:hAnsi="Times New Roman" w:cs="Times New Roman"/>
                <w:sz w:val="24"/>
              </w:rPr>
              <w:t xml:space="preserve">8 </w:t>
            </w:r>
          </w:p>
        </w:tc>
        <w:tc>
          <w:tcPr>
            <w:tcW w:w="2597"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Соревнование  </w:t>
            </w:r>
          </w:p>
        </w:tc>
        <w:tc>
          <w:tcPr>
            <w:tcW w:w="524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r>
              <w:rPr>
                <w:rFonts w:ascii="Times New Roman" w:eastAsia="Times New Roman" w:hAnsi="Times New Roman" w:cs="Times New Roman"/>
                <w:sz w:val="24"/>
              </w:rPr>
              <w:t xml:space="preserve">Шахматный турнир </w:t>
            </w:r>
          </w:p>
        </w:tc>
        <w:tc>
          <w:tcPr>
            <w:tcW w:w="1135" w:type="dxa"/>
            <w:tcBorders>
              <w:top w:val="single" w:sz="8" w:space="0" w:color="000000"/>
              <w:left w:val="single" w:sz="8" w:space="0" w:color="000000"/>
              <w:bottom w:val="single" w:sz="8" w:space="0" w:color="000000"/>
              <w:right w:val="single" w:sz="8" w:space="0" w:color="000000"/>
            </w:tcBorders>
            <w:vAlign w:val="center"/>
          </w:tcPr>
          <w:p w:rsidR="00840AF4" w:rsidRDefault="00840AF4" w:rsidP="00840AF4">
            <w:pPr>
              <w:jc w:val="center"/>
            </w:pPr>
            <w:r>
              <w:rPr>
                <w:rFonts w:ascii="Times New Roman" w:eastAsia="Times New Roman" w:hAnsi="Times New Roman" w:cs="Times New Roman"/>
                <w:sz w:val="24"/>
              </w:rPr>
              <w:t xml:space="preserve">1 </w:t>
            </w:r>
          </w:p>
        </w:tc>
      </w:tr>
      <w:tr w:rsidR="00840AF4" w:rsidTr="00D0765F">
        <w:trPr>
          <w:trHeight w:val="298"/>
        </w:trPr>
        <w:tc>
          <w:tcPr>
            <w:tcW w:w="639" w:type="dxa"/>
            <w:tcBorders>
              <w:top w:val="single" w:sz="8" w:space="0" w:color="000000"/>
              <w:left w:val="single" w:sz="8" w:space="0" w:color="000000"/>
              <w:bottom w:val="single" w:sz="8" w:space="0" w:color="000000"/>
              <w:right w:val="nil"/>
            </w:tcBorders>
          </w:tcPr>
          <w:p w:rsidR="00840AF4" w:rsidRDefault="00840AF4" w:rsidP="00D0765F"/>
        </w:tc>
        <w:tc>
          <w:tcPr>
            <w:tcW w:w="2597" w:type="dxa"/>
            <w:tcBorders>
              <w:top w:val="single" w:sz="8" w:space="0" w:color="000000"/>
              <w:left w:val="nil"/>
              <w:bottom w:val="single" w:sz="8" w:space="0" w:color="000000"/>
              <w:right w:val="single" w:sz="8" w:space="0" w:color="000000"/>
            </w:tcBorders>
          </w:tcPr>
          <w:p w:rsidR="00840AF4" w:rsidRDefault="00840AF4" w:rsidP="00D0765F">
            <w:r>
              <w:rPr>
                <w:rFonts w:ascii="Times New Roman" w:eastAsia="Times New Roman" w:hAnsi="Times New Roman" w:cs="Times New Roman"/>
                <w:b/>
                <w:sz w:val="24"/>
              </w:rPr>
              <w:t>Итого:</w:t>
            </w:r>
          </w:p>
        </w:tc>
        <w:tc>
          <w:tcPr>
            <w:tcW w:w="5245" w:type="dxa"/>
            <w:tcBorders>
              <w:top w:val="single" w:sz="8" w:space="0" w:color="000000"/>
              <w:left w:val="single" w:sz="8" w:space="0" w:color="000000"/>
              <w:bottom w:val="single" w:sz="8" w:space="0" w:color="000000"/>
              <w:right w:val="single" w:sz="8" w:space="0" w:color="000000"/>
            </w:tcBorders>
          </w:tcPr>
          <w:p w:rsidR="00840AF4" w:rsidRDefault="00840AF4" w:rsidP="00D0765F"/>
        </w:tc>
        <w:tc>
          <w:tcPr>
            <w:tcW w:w="1135" w:type="dxa"/>
            <w:tcBorders>
              <w:top w:val="single" w:sz="8" w:space="0" w:color="000000"/>
              <w:left w:val="single" w:sz="8" w:space="0" w:color="000000"/>
              <w:bottom w:val="single" w:sz="8" w:space="0" w:color="000000"/>
              <w:right w:val="single" w:sz="8" w:space="0" w:color="000000"/>
            </w:tcBorders>
          </w:tcPr>
          <w:p w:rsidR="00840AF4" w:rsidRDefault="00840AF4" w:rsidP="00D0765F">
            <w:pPr>
              <w:ind w:left="638"/>
            </w:pPr>
            <w:r>
              <w:rPr>
                <w:rFonts w:ascii="Times New Roman" w:eastAsia="Times New Roman" w:hAnsi="Times New Roman" w:cs="Times New Roman"/>
                <w:sz w:val="24"/>
              </w:rPr>
              <w:t xml:space="preserve">72 </w:t>
            </w:r>
          </w:p>
        </w:tc>
      </w:tr>
    </w:tbl>
    <w:p w:rsidR="00840AF4" w:rsidRDefault="00840AF4" w:rsidP="00840AF4">
      <w:pPr>
        <w:spacing w:after="0"/>
        <w:ind w:left="360"/>
      </w:pP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Планируемые результаты.</w:t>
      </w:r>
    </w:p>
    <w:p w:rsidR="00840AF4" w:rsidRDefault="00840AF4" w:rsidP="00840AF4">
      <w:pPr>
        <w:numPr>
          <w:ilvl w:val="0"/>
          <w:numId w:val="4"/>
        </w:numPr>
        <w:spacing w:after="11" w:line="270" w:lineRule="auto"/>
        <w:ind w:left="142" w:right="50" w:hanging="139"/>
      </w:pPr>
      <w:r>
        <w:rPr>
          <w:rFonts w:ascii="Times New Roman" w:eastAsia="Times New Roman" w:hAnsi="Times New Roman" w:cs="Times New Roman"/>
          <w:sz w:val="24"/>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840AF4" w:rsidRDefault="00840AF4" w:rsidP="00840AF4">
      <w:pPr>
        <w:numPr>
          <w:ilvl w:val="0"/>
          <w:numId w:val="4"/>
        </w:numPr>
        <w:spacing w:after="11" w:line="270" w:lineRule="auto"/>
        <w:ind w:left="142" w:right="50" w:hanging="139"/>
      </w:pPr>
      <w:r>
        <w:rPr>
          <w:rFonts w:ascii="Times New Roman" w:eastAsia="Times New Roman" w:hAnsi="Times New Roman" w:cs="Times New Roman"/>
          <w:sz w:val="24"/>
        </w:rPr>
        <w:t xml:space="preserve">Приобретение теоретических знаний и практических навыков в шахматной игре. </w:t>
      </w:r>
    </w:p>
    <w:p w:rsidR="00840AF4" w:rsidRDefault="00840AF4" w:rsidP="00840AF4">
      <w:pPr>
        <w:numPr>
          <w:ilvl w:val="0"/>
          <w:numId w:val="4"/>
        </w:numPr>
        <w:spacing w:after="11" w:line="270" w:lineRule="auto"/>
        <w:ind w:left="142" w:right="50" w:hanging="139"/>
      </w:pPr>
      <w:r>
        <w:rPr>
          <w:rFonts w:ascii="Times New Roman" w:eastAsia="Times New Roman" w:hAnsi="Times New Roman" w:cs="Times New Roman"/>
          <w:sz w:val="24"/>
        </w:rPr>
        <w:t xml:space="preserve">Освоение новых видов деятельности (дидактические игры и задания, игровые упражнения). </w:t>
      </w:r>
      <w:r>
        <w:rPr>
          <w:rFonts w:ascii="Times New Roman" w:eastAsia="Times New Roman" w:hAnsi="Times New Roman" w:cs="Times New Roman"/>
          <w:b/>
          <w:sz w:val="24"/>
        </w:rPr>
        <w:t>К концу обучения дети должны знать:</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шахматные термины: белое и черное поле, горизонталь, вертикаль, диагональ, центр, партнеры, начальное положение, белые, черные, ход, взятие, стоять под боем, длинная и короткая рокировка, шах, мат; </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названия шахматных фигур: ладья, слон, ферзь, конь, король; пешка, правила хода и взятия каждой фигуры. </w:t>
      </w:r>
      <w:r>
        <w:rPr>
          <w:rFonts w:ascii="Times New Roman" w:eastAsia="Times New Roman" w:hAnsi="Times New Roman" w:cs="Times New Roman"/>
          <w:b/>
          <w:sz w:val="24"/>
        </w:rPr>
        <w:t>К концу обучения дети должны уметь:</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ориентироваться на шахматной доске; </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согласованность действий пешек с пешками, пешек с каждой фигурой, каждой фигуры друг с другом. </w:t>
      </w:r>
    </w:p>
    <w:p w:rsidR="00840AF4" w:rsidRDefault="00840AF4" w:rsidP="00840AF4">
      <w:pPr>
        <w:numPr>
          <w:ilvl w:val="0"/>
          <w:numId w:val="5"/>
        </w:numPr>
        <w:tabs>
          <w:tab w:val="left" w:pos="851"/>
          <w:tab w:val="left" w:pos="993"/>
        </w:tabs>
        <w:spacing w:after="11" w:line="270" w:lineRule="auto"/>
        <w:ind w:left="142" w:right="50" w:firstLine="567"/>
      </w:pPr>
      <w:r>
        <w:rPr>
          <w:rFonts w:ascii="Times New Roman" w:eastAsia="Times New Roman" w:hAnsi="Times New Roman" w:cs="Times New Roman"/>
          <w:sz w:val="24"/>
        </w:rPr>
        <w:t xml:space="preserve">правильно помещать шахматную доску между партнерами; </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правильно расставлять фигуры в начальном положении; </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различать горизонталь, вертикаль, диагональ; </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lastRenderedPageBreak/>
        <w:t xml:space="preserve">рокировать; </w:t>
      </w:r>
    </w:p>
    <w:p w:rsidR="00840AF4"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объявлять шах; </w:t>
      </w:r>
    </w:p>
    <w:p w:rsidR="00840AF4" w:rsidRPr="00AE6163" w:rsidRDefault="00840AF4" w:rsidP="00840AF4">
      <w:pPr>
        <w:numPr>
          <w:ilvl w:val="0"/>
          <w:numId w:val="5"/>
        </w:numPr>
        <w:tabs>
          <w:tab w:val="left" w:pos="851"/>
        </w:tabs>
        <w:spacing w:after="11" w:line="270" w:lineRule="auto"/>
        <w:ind w:left="142" w:right="50" w:firstLine="567"/>
      </w:pPr>
      <w:r>
        <w:rPr>
          <w:rFonts w:ascii="Times New Roman" w:eastAsia="Times New Roman" w:hAnsi="Times New Roman" w:cs="Times New Roman"/>
          <w:sz w:val="24"/>
        </w:rPr>
        <w:t xml:space="preserve">решать шахматные элементарные задачи.    </w:t>
      </w:r>
    </w:p>
    <w:p w:rsidR="00840AF4" w:rsidRPr="00F7420E" w:rsidRDefault="00840AF4" w:rsidP="00840AF4">
      <w:pPr>
        <w:widowControl w:val="0"/>
        <w:shd w:val="clear" w:color="auto" w:fill="FFFFFF"/>
        <w:tabs>
          <w:tab w:val="left" w:pos="993"/>
        </w:tabs>
        <w:autoSpaceDE w:val="0"/>
        <w:autoSpaceDN w:val="0"/>
        <w:adjustRightInd w:val="0"/>
        <w:ind w:left="142"/>
        <w:rPr>
          <w:rFonts w:ascii="Times New Roman" w:hAnsi="Times New Roman" w:cs="Times New Roman"/>
          <w:b/>
          <w:spacing w:val="-2"/>
          <w:sz w:val="24"/>
          <w:szCs w:val="24"/>
        </w:rPr>
      </w:pPr>
    </w:p>
    <w:p w:rsidR="00840AF4" w:rsidRPr="00F7420E"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 xml:space="preserve">Раздел 2. Комплекс организационно-педагогических условий. </w:t>
      </w: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Формы аттестации</w:t>
      </w:r>
    </w:p>
    <w:p w:rsidR="00840AF4" w:rsidRPr="00840AF4" w:rsidRDefault="00840AF4" w:rsidP="00840AF4">
      <w:pPr>
        <w:spacing w:after="11" w:line="270" w:lineRule="auto"/>
        <w:ind w:right="50"/>
      </w:pPr>
      <w:r>
        <w:rPr>
          <w:rFonts w:ascii="Times New Roman" w:eastAsia="Times New Roman" w:hAnsi="Times New Roman" w:cs="Times New Roman"/>
          <w:sz w:val="24"/>
        </w:rPr>
        <w:t>Формой подведения итогов  реализация дополнительной образовательной программы открытое занятие и совместные мероприятия с родителями</w:t>
      </w:r>
    </w:p>
    <w:p w:rsidR="00840AF4" w:rsidRDefault="00840AF4" w:rsidP="00840AF4">
      <w:pPr>
        <w:spacing w:after="11" w:line="270" w:lineRule="auto"/>
        <w:ind w:right="50"/>
      </w:pPr>
      <w:r>
        <w:rPr>
          <w:rFonts w:ascii="Times New Roman" w:eastAsia="Times New Roman" w:hAnsi="Times New Roman" w:cs="Times New Roman"/>
          <w:b/>
          <w:color w:val="0D0D0D"/>
          <w:sz w:val="24"/>
        </w:rPr>
        <w:t xml:space="preserve">Формы подведения итогов </w:t>
      </w:r>
    </w:p>
    <w:p w:rsidR="00840AF4" w:rsidRDefault="00840AF4" w:rsidP="00840AF4">
      <w:pPr>
        <w:pStyle w:val="a6"/>
        <w:numPr>
          <w:ilvl w:val="0"/>
          <w:numId w:val="10"/>
        </w:numPr>
        <w:spacing w:after="20" w:line="255" w:lineRule="auto"/>
        <w:ind w:right="50"/>
      </w:pPr>
      <w:r w:rsidRPr="00840AF4">
        <w:rPr>
          <w:rFonts w:ascii="Times New Roman" w:eastAsia="Times New Roman" w:hAnsi="Times New Roman" w:cs="Times New Roman"/>
        </w:rPr>
        <w:t xml:space="preserve">Диагностика </w:t>
      </w:r>
    </w:p>
    <w:p w:rsidR="00840AF4" w:rsidRPr="00840AF4" w:rsidRDefault="00840AF4" w:rsidP="00840AF4">
      <w:pPr>
        <w:pStyle w:val="a6"/>
        <w:widowControl w:val="0"/>
        <w:numPr>
          <w:ilvl w:val="0"/>
          <w:numId w:val="10"/>
        </w:numPr>
        <w:shd w:val="clear" w:color="auto" w:fill="FFFFFF"/>
        <w:tabs>
          <w:tab w:val="left" w:pos="993"/>
        </w:tabs>
        <w:autoSpaceDE w:val="0"/>
        <w:autoSpaceDN w:val="0"/>
        <w:adjustRightInd w:val="0"/>
        <w:rPr>
          <w:rFonts w:ascii="Times New Roman" w:eastAsia="Times New Roman" w:hAnsi="Times New Roman" w:cs="Times New Roman"/>
          <w:sz w:val="24"/>
        </w:rPr>
      </w:pPr>
      <w:r w:rsidRPr="00840AF4">
        <w:rPr>
          <w:rFonts w:ascii="Times New Roman" w:eastAsia="Times New Roman" w:hAnsi="Times New Roman" w:cs="Times New Roman"/>
          <w:color w:val="0D0D0D"/>
          <w:sz w:val="24"/>
        </w:rPr>
        <w:t xml:space="preserve">Итоговый контроль осуществляется в форме открытого занятия </w:t>
      </w:r>
      <w:r w:rsidRPr="00840AF4">
        <w:rPr>
          <w:rFonts w:ascii="Times New Roman" w:eastAsia="Times New Roman" w:hAnsi="Times New Roman" w:cs="Times New Roman"/>
          <w:sz w:val="24"/>
        </w:rPr>
        <w:t>и участие в соревнованиях.</w:t>
      </w:r>
    </w:p>
    <w:p w:rsidR="00840AF4"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r w:rsidRPr="00F7420E">
        <w:rPr>
          <w:rFonts w:ascii="Times New Roman" w:hAnsi="Times New Roman" w:cs="Times New Roman"/>
          <w:b/>
          <w:spacing w:val="-2"/>
          <w:sz w:val="24"/>
          <w:szCs w:val="24"/>
        </w:rPr>
        <w:t>Оценочные материалы</w:t>
      </w:r>
    </w:p>
    <w:p w:rsidR="00840AF4" w:rsidRDefault="00840AF4" w:rsidP="00840AF4">
      <w:pPr>
        <w:spacing w:after="18"/>
        <w:ind w:left="2458" w:hanging="10"/>
      </w:pPr>
      <w:r>
        <w:rPr>
          <w:rFonts w:ascii="Times New Roman" w:eastAsia="Times New Roman" w:hAnsi="Times New Roman" w:cs="Times New Roman"/>
          <w:b/>
        </w:rPr>
        <w:t xml:space="preserve">Методика обследования уровня развития умений и навыков детей. </w:t>
      </w:r>
    </w:p>
    <w:p w:rsidR="00840AF4" w:rsidRDefault="00840AF4" w:rsidP="00840AF4">
      <w:pPr>
        <w:spacing w:after="18"/>
        <w:ind w:left="780" w:hanging="10"/>
      </w:pPr>
      <w:r>
        <w:rPr>
          <w:rFonts w:ascii="Times New Roman" w:eastAsia="Times New Roman" w:hAnsi="Times New Roman" w:cs="Times New Roman"/>
          <w:b/>
        </w:rPr>
        <w:t xml:space="preserve">Критерии уровней развития детей </w:t>
      </w:r>
    </w:p>
    <w:p w:rsidR="00840AF4" w:rsidRDefault="00840AF4" w:rsidP="00840AF4">
      <w:pPr>
        <w:spacing w:after="20" w:line="255" w:lineRule="auto"/>
        <w:ind w:left="360" w:right="51" w:firstLine="425"/>
        <w:jc w:val="both"/>
      </w:pPr>
      <w:r>
        <w:rPr>
          <w:rFonts w:ascii="Times New Roman" w:eastAsia="Times New Roman" w:hAnsi="Times New Roman" w:cs="Times New Roman"/>
          <w:b/>
        </w:rPr>
        <w:t>Высокий:</w:t>
      </w:r>
      <w:r>
        <w:rPr>
          <w:rFonts w:ascii="Times New Roman" w:eastAsia="Times New Roman" w:hAnsi="Times New Roman" w:cs="Times New Roman"/>
        </w:rPr>
        <w:t xml:space="preserve">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У ребёнка развита познавательная активность, логическое мышление, воображение. Обладает навыками счёта предметов, умение соотносить количество и число.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 Узнаёт и различает геометрические фигуры в различных положениях, уметь конструировать их из палочек и различных частей, уметь использовать эти фигуры для конструирования орнаментов и сюжетов. У ребенка развито логическое мышление. </w:t>
      </w:r>
    </w:p>
    <w:p w:rsidR="00840AF4" w:rsidRDefault="00840AF4" w:rsidP="00840AF4">
      <w:pPr>
        <w:spacing w:after="20" w:line="255" w:lineRule="auto"/>
        <w:ind w:left="360" w:right="51" w:firstLine="425"/>
        <w:jc w:val="both"/>
      </w:pPr>
      <w:r>
        <w:rPr>
          <w:rFonts w:ascii="Times New Roman" w:eastAsia="Times New Roman" w:hAnsi="Times New Roman" w:cs="Times New Roman"/>
          <w:b/>
        </w:rPr>
        <w:t xml:space="preserve"> Средний:</w:t>
      </w:r>
      <w:r>
        <w:rPr>
          <w:rFonts w:ascii="Times New Roman" w:eastAsia="Times New Roman" w:hAnsi="Times New Roman" w:cs="Times New Roman"/>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Путается в названии геометрических фигур, в сравнении величин на основе измерения. Не всегда узнаёт и различает геометрические фигуры в различных положениях. </w:t>
      </w:r>
    </w:p>
    <w:p w:rsidR="00840AF4" w:rsidRDefault="00840AF4" w:rsidP="00840AF4">
      <w:pPr>
        <w:spacing w:after="20" w:line="255" w:lineRule="auto"/>
        <w:ind w:left="360" w:right="51" w:firstLine="425"/>
        <w:jc w:val="both"/>
      </w:pPr>
      <w:r>
        <w:rPr>
          <w:rFonts w:ascii="Times New Roman" w:eastAsia="Times New Roman" w:hAnsi="Times New Roman" w:cs="Times New Roman"/>
          <w:b/>
        </w:rPr>
        <w:t xml:space="preserve"> Низкий:</w:t>
      </w:r>
      <w:r>
        <w:rPr>
          <w:rFonts w:ascii="Times New Roman" w:eastAsia="Times New Roman" w:hAnsi="Times New Roman" w:cs="Times New Roman"/>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 </w:t>
      </w:r>
    </w:p>
    <w:p w:rsidR="00840AF4" w:rsidRDefault="00840AF4" w:rsidP="00840AF4">
      <w:pPr>
        <w:spacing w:after="0"/>
        <w:ind w:left="785"/>
      </w:pPr>
    </w:p>
    <w:tbl>
      <w:tblPr>
        <w:tblStyle w:val="TableGrid"/>
        <w:tblW w:w="10754" w:type="dxa"/>
        <w:tblInd w:w="252" w:type="dxa"/>
        <w:tblCellMar>
          <w:top w:w="7" w:type="dxa"/>
          <w:left w:w="108" w:type="dxa"/>
          <w:right w:w="53" w:type="dxa"/>
        </w:tblCellMar>
        <w:tblLook w:val="04A0" w:firstRow="1" w:lastRow="0" w:firstColumn="1" w:lastColumn="0" w:noHBand="0" w:noVBand="1"/>
      </w:tblPr>
      <w:tblGrid>
        <w:gridCol w:w="953"/>
        <w:gridCol w:w="1235"/>
        <w:gridCol w:w="1247"/>
        <w:gridCol w:w="957"/>
        <w:gridCol w:w="1600"/>
        <w:gridCol w:w="960"/>
        <w:gridCol w:w="1299"/>
        <w:gridCol w:w="1299"/>
        <w:gridCol w:w="1285"/>
        <w:gridCol w:w="1235"/>
      </w:tblGrid>
      <w:tr w:rsidR="00840AF4" w:rsidTr="00D0765F">
        <w:trPr>
          <w:trHeight w:val="262"/>
        </w:trPr>
        <w:tc>
          <w:tcPr>
            <w:tcW w:w="1008" w:type="dxa"/>
            <w:vMerge w:val="restart"/>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r>
              <w:rPr>
                <w:rFonts w:ascii="Times New Roman" w:eastAsia="Times New Roman" w:hAnsi="Times New Roman" w:cs="Times New Roman"/>
                <w:b/>
              </w:rPr>
              <w:t xml:space="preserve">Ф.И ребенка </w:t>
            </w:r>
          </w:p>
        </w:tc>
        <w:tc>
          <w:tcPr>
            <w:tcW w:w="1157" w:type="dxa"/>
            <w:tcBorders>
              <w:top w:val="single" w:sz="4" w:space="0" w:color="000000"/>
              <w:left w:val="single" w:sz="4" w:space="0" w:color="000000"/>
              <w:bottom w:val="single" w:sz="4" w:space="0" w:color="000000"/>
              <w:right w:val="nil"/>
            </w:tcBorders>
          </w:tcPr>
          <w:p w:rsidR="00840AF4" w:rsidRDefault="00840AF4" w:rsidP="00D0765F"/>
        </w:tc>
        <w:tc>
          <w:tcPr>
            <w:tcW w:w="1304" w:type="dxa"/>
            <w:tcBorders>
              <w:top w:val="single" w:sz="4" w:space="0" w:color="000000"/>
              <w:left w:val="nil"/>
              <w:bottom w:val="single" w:sz="4" w:space="0" w:color="000000"/>
              <w:right w:val="nil"/>
            </w:tcBorders>
          </w:tcPr>
          <w:p w:rsidR="00840AF4" w:rsidRDefault="00840AF4" w:rsidP="00D0765F">
            <w:pPr>
              <w:ind w:right="155"/>
              <w:jc w:val="center"/>
            </w:pPr>
            <w:r>
              <w:rPr>
                <w:rFonts w:ascii="Times New Roman" w:eastAsia="Times New Roman" w:hAnsi="Times New Roman" w:cs="Times New Roman"/>
                <w:b/>
              </w:rPr>
              <w:t xml:space="preserve">знать </w:t>
            </w:r>
          </w:p>
        </w:tc>
        <w:tc>
          <w:tcPr>
            <w:tcW w:w="1034" w:type="dxa"/>
            <w:tcBorders>
              <w:top w:val="single" w:sz="4" w:space="0" w:color="000000"/>
              <w:left w:val="nil"/>
              <w:bottom w:val="single" w:sz="4" w:space="0" w:color="000000"/>
              <w:right w:val="single" w:sz="4" w:space="0" w:color="000000"/>
            </w:tcBorders>
          </w:tcPr>
          <w:p w:rsidR="00840AF4" w:rsidRDefault="00840AF4" w:rsidP="00D0765F"/>
        </w:tc>
        <w:tc>
          <w:tcPr>
            <w:tcW w:w="1246" w:type="dxa"/>
            <w:tcBorders>
              <w:top w:val="single" w:sz="4" w:space="0" w:color="000000"/>
              <w:left w:val="single" w:sz="4" w:space="0" w:color="000000"/>
              <w:bottom w:val="single" w:sz="4" w:space="0" w:color="000000"/>
              <w:right w:val="nil"/>
            </w:tcBorders>
          </w:tcPr>
          <w:p w:rsidR="00840AF4" w:rsidRDefault="00840AF4" w:rsidP="00D0765F"/>
        </w:tc>
        <w:tc>
          <w:tcPr>
            <w:tcW w:w="1015" w:type="dxa"/>
            <w:tcBorders>
              <w:top w:val="single" w:sz="4" w:space="0" w:color="000000"/>
              <w:left w:val="nil"/>
              <w:bottom w:val="single" w:sz="4" w:space="0" w:color="000000"/>
              <w:right w:val="nil"/>
            </w:tcBorders>
          </w:tcPr>
          <w:p w:rsidR="00840AF4" w:rsidRDefault="00840AF4" w:rsidP="00D0765F"/>
        </w:tc>
        <w:tc>
          <w:tcPr>
            <w:tcW w:w="2218" w:type="dxa"/>
            <w:gridSpan w:val="2"/>
            <w:tcBorders>
              <w:top w:val="single" w:sz="4" w:space="0" w:color="000000"/>
              <w:left w:val="nil"/>
              <w:bottom w:val="single" w:sz="4" w:space="0" w:color="000000"/>
              <w:right w:val="nil"/>
            </w:tcBorders>
          </w:tcPr>
          <w:p w:rsidR="00840AF4" w:rsidRDefault="00840AF4" w:rsidP="00D0765F">
            <w:pPr>
              <w:ind w:left="478"/>
            </w:pPr>
            <w:r>
              <w:rPr>
                <w:rFonts w:ascii="Times New Roman" w:eastAsia="Times New Roman" w:hAnsi="Times New Roman" w:cs="Times New Roman"/>
                <w:b/>
              </w:rPr>
              <w:t xml:space="preserve">уметь </w:t>
            </w:r>
          </w:p>
        </w:tc>
        <w:tc>
          <w:tcPr>
            <w:tcW w:w="876" w:type="dxa"/>
            <w:tcBorders>
              <w:top w:val="single" w:sz="4" w:space="0" w:color="000000"/>
              <w:left w:val="nil"/>
              <w:bottom w:val="single" w:sz="4" w:space="0" w:color="000000"/>
              <w:right w:val="nil"/>
            </w:tcBorders>
          </w:tcPr>
          <w:p w:rsidR="00840AF4" w:rsidRDefault="00840AF4" w:rsidP="00D0765F"/>
        </w:tc>
        <w:tc>
          <w:tcPr>
            <w:tcW w:w="895" w:type="dxa"/>
            <w:tcBorders>
              <w:top w:val="single" w:sz="4" w:space="0" w:color="000000"/>
              <w:left w:val="nil"/>
              <w:bottom w:val="single" w:sz="4" w:space="0" w:color="000000"/>
              <w:right w:val="single" w:sz="4" w:space="0" w:color="000000"/>
            </w:tcBorders>
          </w:tcPr>
          <w:p w:rsidR="00840AF4" w:rsidRDefault="00840AF4" w:rsidP="00D0765F"/>
        </w:tc>
      </w:tr>
      <w:tr w:rsidR="00840AF4" w:rsidTr="00D0765F">
        <w:trPr>
          <w:trHeight w:val="2035"/>
        </w:trPr>
        <w:tc>
          <w:tcPr>
            <w:tcW w:w="0" w:type="auto"/>
            <w:vMerge/>
            <w:tcBorders>
              <w:top w:val="nil"/>
              <w:left w:val="single" w:sz="4" w:space="0" w:color="000000"/>
              <w:bottom w:val="single" w:sz="4" w:space="0" w:color="000000"/>
              <w:right w:val="single" w:sz="4" w:space="0" w:color="000000"/>
            </w:tcBorders>
          </w:tcPr>
          <w:p w:rsidR="00840AF4" w:rsidRDefault="00840AF4" w:rsidP="00D0765F"/>
        </w:tc>
        <w:tc>
          <w:tcPr>
            <w:tcW w:w="1157"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54" w:lineRule="auto"/>
              <w:jc w:val="center"/>
            </w:pPr>
            <w:r>
              <w:rPr>
                <w:rFonts w:ascii="Times New Roman" w:eastAsia="Times New Roman" w:hAnsi="Times New Roman" w:cs="Times New Roman"/>
              </w:rPr>
              <w:t>Знает шахматные</w:t>
            </w:r>
          </w:p>
          <w:p w:rsidR="00840AF4" w:rsidRDefault="00840AF4" w:rsidP="00D0765F">
            <w:pPr>
              <w:ind w:left="24"/>
            </w:pPr>
            <w:r>
              <w:rPr>
                <w:rFonts w:ascii="Times New Roman" w:eastAsia="Times New Roman" w:hAnsi="Times New Roman" w:cs="Times New Roman"/>
              </w:rPr>
              <w:t xml:space="preserve">термины: </w:t>
            </w:r>
          </w:p>
          <w:p w:rsidR="00840AF4" w:rsidRDefault="00840AF4" w:rsidP="00D0765F">
            <w:pPr>
              <w:ind w:right="58"/>
              <w:jc w:val="center"/>
            </w:pPr>
            <w:r>
              <w:rPr>
                <w:rFonts w:ascii="Times New Roman" w:eastAsia="Times New Roman" w:hAnsi="Times New Roman" w:cs="Times New Roman"/>
              </w:rPr>
              <w:t xml:space="preserve">поле, </w:t>
            </w:r>
          </w:p>
          <w:p w:rsidR="00840AF4" w:rsidRDefault="00840AF4" w:rsidP="00D0765F">
            <w:r>
              <w:rPr>
                <w:rFonts w:ascii="Times New Roman" w:eastAsia="Times New Roman" w:hAnsi="Times New Roman" w:cs="Times New Roman"/>
              </w:rPr>
              <w:t xml:space="preserve">горизонта </w:t>
            </w:r>
          </w:p>
          <w:p w:rsidR="00840AF4" w:rsidRDefault="00840AF4" w:rsidP="00D0765F">
            <w:pPr>
              <w:jc w:val="center"/>
            </w:pPr>
            <w:r>
              <w:rPr>
                <w:rFonts w:ascii="Times New Roman" w:eastAsia="Times New Roman" w:hAnsi="Times New Roman" w:cs="Times New Roman"/>
              </w:rPr>
              <w:t xml:space="preserve">ль, вертикаль </w:t>
            </w:r>
          </w:p>
        </w:tc>
        <w:tc>
          <w:tcPr>
            <w:tcW w:w="1304"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r>
              <w:rPr>
                <w:rFonts w:ascii="Times New Roman" w:eastAsia="Times New Roman" w:hAnsi="Times New Roman" w:cs="Times New Roman"/>
              </w:rPr>
              <w:t xml:space="preserve">Название шахматных фигур и их отличия </w:t>
            </w:r>
          </w:p>
        </w:tc>
        <w:tc>
          <w:tcPr>
            <w:tcW w:w="1034"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39" w:lineRule="auto"/>
              <w:ind w:left="154" w:hanging="154"/>
            </w:pPr>
            <w:r>
              <w:rPr>
                <w:rFonts w:ascii="Times New Roman" w:eastAsia="Times New Roman" w:hAnsi="Times New Roman" w:cs="Times New Roman"/>
              </w:rPr>
              <w:t xml:space="preserve">Правила хода, </w:t>
            </w:r>
          </w:p>
          <w:p w:rsidR="00840AF4" w:rsidRDefault="00840AF4" w:rsidP="00D0765F">
            <w:pPr>
              <w:ind w:right="80"/>
              <w:jc w:val="center"/>
            </w:pPr>
            <w:r>
              <w:rPr>
                <w:rFonts w:ascii="Times New Roman" w:eastAsia="Times New Roman" w:hAnsi="Times New Roman" w:cs="Times New Roman"/>
              </w:rPr>
              <w:t xml:space="preserve">взятие </w:t>
            </w:r>
          </w:p>
          <w:p w:rsidR="00840AF4" w:rsidRDefault="00840AF4" w:rsidP="00D0765F">
            <w:pPr>
              <w:ind w:left="38" w:firstLine="10"/>
            </w:pPr>
            <w:r>
              <w:rPr>
                <w:rFonts w:ascii="Times New Roman" w:eastAsia="Times New Roman" w:hAnsi="Times New Roman" w:cs="Times New Roman"/>
              </w:rPr>
              <w:t xml:space="preserve">каждой фигуры </w:t>
            </w:r>
          </w:p>
        </w:tc>
        <w:tc>
          <w:tcPr>
            <w:tcW w:w="1246"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39" w:lineRule="auto"/>
              <w:ind w:left="101" w:hanging="7"/>
            </w:pPr>
            <w:r>
              <w:rPr>
                <w:rFonts w:ascii="Times New Roman" w:eastAsia="Times New Roman" w:hAnsi="Times New Roman" w:cs="Times New Roman"/>
              </w:rPr>
              <w:t xml:space="preserve">Ориентировка на </w:t>
            </w:r>
          </w:p>
          <w:p w:rsidR="00840AF4" w:rsidRDefault="00840AF4" w:rsidP="00D0765F">
            <w:pPr>
              <w:ind w:left="128" w:hanging="94"/>
            </w:pPr>
            <w:r>
              <w:rPr>
                <w:rFonts w:ascii="Times New Roman" w:eastAsia="Times New Roman" w:hAnsi="Times New Roman" w:cs="Times New Roman"/>
              </w:rPr>
              <w:t xml:space="preserve">шахматно й доске. </w:t>
            </w:r>
          </w:p>
        </w:tc>
        <w:tc>
          <w:tcPr>
            <w:tcW w:w="1015"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r>
              <w:rPr>
                <w:rFonts w:ascii="Times New Roman" w:eastAsia="Times New Roman" w:hAnsi="Times New Roman" w:cs="Times New Roman"/>
              </w:rPr>
              <w:t xml:space="preserve">Играть каждой фигурой </w:t>
            </w:r>
          </w:p>
        </w:tc>
        <w:tc>
          <w:tcPr>
            <w:tcW w:w="1157"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39" w:lineRule="auto"/>
              <w:ind w:left="15" w:right="15"/>
              <w:jc w:val="center"/>
            </w:pPr>
            <w:r>
              <w:rPr>
                <w:rFonts w:ascii="Times New Roman" w:eastAsia="Times New Roman" w:hAnsi="Times New Roman" w:cs="Times New Roman"/>
              </w:rPr>
              <w:t xml:space="preserve">Правль но </w:t>
            </w:r>
          </w:p>
          <w:p w:rsidR="00840AF4" w:rsidRDefault="00840AF4" w:rsidP="00D0765F">
            <w:pPr>
              <w:jc w:val="center"/>
            </w:pPr>
            <w:r>
              <w:rPr>
                <w:rFonts w:ascii="Times New Roman" w:eastAsia="Times New Roman" w:hAnsi="Times New Roman" w:cs="Times New Roman"/>
              </w:rPr>
              <w:t xml:space="preserve">распологать доску </w:t>
            </w:r>
          </w:p>
        </w:tc>
        <w:tc>
          <w:tcPr>
            <w:tcW w:w="1061"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39" w:lineRule="auto"/>
              <w:jc w:val="center"/>
            </w:pPr>
            <w:r>
              <w:rPr>
                <w:rFonts w:ascii="Times New Roman" w:eastAsia="Times New Roman" w:hAnsi="Times New Roman" w:cs="Times New Roman"/>
              </w:rPr>
              <w:t>Правильно</w:t>
            </w:r>
          </w:p>
          <w:p w:rsidR="00840AF4" w:rsidRDefault="00840AF4" w:rsidP="00D0765F">
            <w:pPr>
              <w:jc w:val="center"/>
            </w:pPr>
            <w:r>
              <w:rPr>
                <w:rFonts w:ascii="Times New Roman" w:eastAsia="Times New Roman" w:hAnsi="Times New Roman" w:cs="Times New Roman"/>
              </w:rPr>
              <w:t xml:space="preserve">распологать фигуры </w:t>
            </w:r>
          </w:p>
        </w:tc>
        <w:tc>
          <w:tcPr>
            <w:tcW w:w="876"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39" w:lineRule="auto"/>
              <w:jc w:val="center"/>
            </w:pPr>
            <w:r>
              <w:rPr>
                <w:rFonts w:ascii="Times New Roman" w:eastAsia="Times New Roman" w:hAnsi="Times New Roman" w:cs="Times New Roman"/>
              </w:rPr>
              <w:t>Уме ние</w:t>
            </w:r>
          </w:p>
          <w:p w:rsidR="00840AF4" w:rsidRDefault="00840AF4" w:rsidP="00D0765F">
            <w:pPr>
              <w:spacing w:line="239" w:lineRule="auto"/>
              <w:jc w:val="center"/>
            </w:pPr>
            <w:r>
              <w:rPr>
                <w:rFonts w:ascii="Times New Roman" w:eastAsia="Times New Roman" w:hAnsi="Times New Roman" w:cs="Times New Roman"/>
              </w:rPr>
              <w:t>перемещать</w:t>
            </w:r>
          </w:p>
          <w:p w:rsidR="00840AF4" w:rsidRDefault="00840AF4" w:rsidP="00D0765F">
            <w:pPr>
              <w:jc w:val="center"/>
            </w:pPr>
            <w:r>
              <w:rPr>
                <w:rFonts w:ascii="Times New Roman" w:eastAsia="Times New Roman" w:hAnsi="Times New Roman" w:cs="Times New Roman"/>
              </w:rPr>
              <w:t xml:space="preserve">фигур ы </w:t>
            </w:r>
          </w:p>
        </w:tc>
        <w:tc>
          <w:tcPr>
            <w:tcW w:w="895" w:type="dxa"/>
            <w:tcBorders>
              <w:top w:val="single" w:sz="4" w:space="0" w:color="000000"/>
              <w:left w:val="single" w:sz="4" w:space="0" w:color="000000"/>
              <w:bottom w:val="single" w:sz="4" w:space="0" w:color="000000"/>
              <w:right w:val="single" w:sz="4" w:space="0" w:color="000000"/>
            </w:tcBorders>
          </w:tcPr>
          <w:p w:rsidR="00840AF4" w:rsidRDefault="00840AF4" w:rsidP="00D0765F">
            <w:pPr>
              <w:spacing w:line="239" w:lineRule="auto"/>
              <w:jc w:val="center"/>
            </w:pPr>
            <w:r>
              <w:rPr>
                <w:rFonts w:ascii="Times New Roman" w:eastAsia="Times New Roman" w:hAnsi="Times New Roman" w:cs="Times New Roman"/>
              </w:rPr>
              <w:t>Решать</w:t>
            </w:r>
          </w:p>
          <w:p w:rsidR="00840AF4" w:rsidRDefault="00840AF4" w:rsidP="00D0765F">
            <w:pPr>
              <w:spacing w:line="239" w:lineRule="auto"/>
              <w:jc w:val="center"/>
            </w:pPr>
            <w:r>
              <w:rPr>
                <w:rFonts w:ascii="Times New Roman" w:eastAsia="Times New Roman" w:hAnsi="Times New Roman" w:cs="Times New Roman"/>
              </w:rPr>
              <w:t xml:space="preserve">просты е </w:t>
            </w:r>
          </w:p>
          <w:p w:rsidR="00840AF4" w:rsidRDefault="00840AF4" w:rsidP="00D0765F">
            <w:pPr>
              <w:jc w:val="center"/>
            </w:pPr>
            <w:r>
              <w:rPr>
                <w:rFonts w:ascii="Times New Roman" w:eastAsia="Times New Roman" w:hAnsi="Times New Roman" w:cs="Times New Roman"/>
              </w:rPr>
              <w:t xml:space="preserve">шахматные задачи </w:t>
            </w:r>
          </w:p>
        </w:tc>
      </w:tr>
      <w:tr w:rsidR="00840AF4" w:rsidTr="00D0765F">
        <w:trPr>
          <w:trHeight w:val="262"/>
        </w:trPr>
        <w:tc>
          <w:tcPr>
            <w:tcW w:w="1008"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p>
        </w:tc>
        <w:tc>
          <w:tcPr>
            <w:tcW w:w="1157"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p>
        </w:tc>
        <w:tc>
          <w:tcPr>
            <w:tcW w:w="1304"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3"/>
              <w:jc w:val="center"/>
            </w:pPr>
          </w:p>
        </w:tc>
        <w:tc>
          <w:tcPr>
            <w:tcW w:w="1034"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2"/>
              <w:jc w:val="center"/>
            </w:pPr>
          </w:p>
        </w:tc>
        <w:tc>
          <w:tcPr>
            <w:tcW w:w="1246"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7"/>
              <w:jc w:val="center"/>
            </w:pPr>
          </w:p>
        </w:tc>
        <w:tc>
          <w:tcPr>
            <w:tcW w:w="1015"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
              <w:jc w:val="center"/>
            </w:pPr>
          </w:p>
        </w:tc>
        <w:tc>
          <w:tcPr>
            <w:tcW w:w="1157"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p>
        </w:tc>
        <w:tc>
          <w:tcPr>
            <w:tcW w:w="1061" w:type="dxa"/>
            <w:tcBorders>
              <w:top w:val="single" w:sz="4" w:space="0" w:color="000000"/>
              <w:left w:val="single" w:sz="4" w:space="0" w:color="000000"/>
              <w:bottom w:val="single" w:sz="4" w:space="0" w:color="000000"/>
              <w:right w:val="single" w:sz="4" w:space="0" w:color="000000"/>
            </w:tcBorders>
          </w:tcPr>
          <w:p w:rsidR="00840AF4" w:rsidRDefault="00840AF4" w:rsidP="00D0765F">
            <w:pPr>
              <w:ind w:left="1"/>
              <w:jc w:val="center"/>
            </w:pPr>
          </w:p>
        </w:tc>
        <w:tc>
          <w:tcPr>
            <w:tcW w:w="876"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
              <w:jc w:val="center"/>
            </w:pPr>
          </w:p>
        </w:tc>
        <w:tc>
          <w:tcPr>
            <w:tcW w:w="895"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
              <w:jc w:val="center"/>
            </w:pPr>
          </w:p>
        </w:tc>
      </w:tr>
      <w:tr w:rsidR="00840AF4" w:rsidTr="00D0765F">
        <w:trPr>
          <w:trHeight w:val="264"/>
        </w:trPr>
        <w:tc>
          <w:tcPr>
            <w:tcW w:w="1008"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p>
        </w:tc>
        <w:tc>
          <w:tcPr>
            <w:tcW w:w="1157"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p>
        </w:tc>
        <w:tc>
          <w:tcPr>
            <w:tcW w:w="1304"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3"/>
              <w:jc w:val="center"/>
            </w:pPr>
          </w:p>
        </w:tc>
        <w:tc>
          <w:tcPr>
            <w:tcW w:w="1034"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2"/>
              <w:jc w:val="center"/>
            </w:pPr>
          </w:p>
        </w:tc>
        <w:tc>
          <w:tcPr>
            <w:tcW w:w="1246"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7"/>
              <w:jc w:val="center"/>
            </w:pPr>
          </w:p>
        </w:tc>
        <w:tc>
          <w:tcPr>
            <w:tcW w:w="1015"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
              <w:jc w:val="center"/>
            </w:pPr>
          </w:p>
        </w:tc>
        <w:tc>
          <w:tcPr>
            <w:tcW w:w="1157" w:type="dxa"/>
            <w:tcBorders>
              <w:top w:val="single" w:sz="4" w:space="0" w:color="000000"/>
              <w:left w:val="single" w:sz="4" w:space="0" w:color="000000"/>
              <w:bottom w:val="single" w:sz="4" w:space="0" w:color="000000"/>
              <w:right w:val="single" w:sz="4" w:space="0" w:color="000000"/>
            </w:tcBorders>
          </w:tcPr>
          <w:p w:rsidR="00840AF4" w:rsidRDefault="00840AF4" w:rsidP="00D0765F">
            <w:pPr>
              <w:jc w:val="center"/>
            </w:pPr>
          </w:p>
        </w:tc>
        <w:tc>
          <w:tcPr>
            <w:tcW w:w="1061" w:type="dxa"/>
            <w:tcBorders>
              <w:top w:val="single" w:sz="4" w:space="0" w:color="000000"/>
              <w:left w:val="single" w:sz="4" w:space="0" w:color="000000"/>
              <w:bottom w:val="single" w:sz="4" w:space="0" w:color="000000"/>
              <w:right w:val="single" w:sz="4" w:space="0" w:color="000000"/>
            </w:tcBorders>
          </w:tcPr>
          <w:p w:rsidR="00840AF4" w:rsidRDefault="00840AF4" w:rsidP="00D0765F">
            <w:pPr>
              <w:ind w:left="1"/>
              <w:jc w:val="center"/>
            </w:pPr>
          </w:p>
        </w:tc>
        <w:tc>
          <w:tcPr>
            <w:tcW w:w="876"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
              <w:jc w:val="center"/>
            </w:pPr>
          </w:p>
        </w:tc>
        <w:tc>
          <w:tcPr>
            <w:tcW w:w="895" w:type="dxa"/>
            <w:tcBorders>
              <w:top w:val="single" w:sz="4" w:space="0" w:color="000000"/>
              <w:left w:val="single" w:sz="4" w:space="0" w:color="000000"/>
              <w:bottom w:val="single" w:sz="4" w:space="0" w:color="000000"/>
              <w:right w:val="single" w:sz="4" w:space="0" w:color="000000"/>
            </w:tcBorders>
          </w:tcPr>
          <w:p w:rsidR="00840AF4" w:rsidRDefault="00840AF4" w:rsidP="00D0765F">
            <w:pPr>
              <w:ind w:right="2"/>
              <w:jc w:val="center"/>
            </w:pPr>
          </w:p>
        </w:tc>
      </w:tr>
    </w:tbl>
    <w:p w:rsidR="00840AF4" w:rsidRPr="00F7420E" w:rsidRDefault="00840AF4" w:rsidP="00840AF4">
      <w:pPr>
        <w:widowControl w:val="0"/>
        <w:shd w:val="clear" w:color="auto" w:fill="FFFFFF"/>
        <w:tabs>
          <w:tab w:val="left" w:pos="993"/>
        </w:tabs>
        <w:autoSpaceDE w:val="0"/>
        <w:autoSpaceDN w:val="0"/>
        <w:adjustRightInd w:val="0"/>
        <w:rPr>
          <w:rFonts w:ascii="Times New Roman" w:hAnsi="Times New Roman" w:cs="Times New Roman"/>
          <w:b/>
          <w:spacing w:val="-2"/>
          <w:sz w:val="24"/>
          <w:szCs w:val="24"/>
        </w:rPr>
      </w:pPr>
    </w:p>
    <w:p w:rsidR="00840AF4" w:rsidRDefault="00840AF4" w:rsidP="00840AF4">
      <w:pPr>
        <w:pStyle w:val="1"/>
        <w:ind w:left="306" w:right="6"/>
      </w:pPr>
      <w:r w:rsidRPr="00F7420E">
        <w:rPr>
          <w:w w:val="101"/>
          <w:sz w:val="24"/>
          <w:szCs w:val="24"/>
        </w:rPr>
        <w:t>Методические материалы.</w:t>
      </w:r>
      <w:bookmarkStart w:id="2" w:name="_Toc22009"/>
      <w:r w:rsidRPr="00840AF4">
        <w:rPr>
          <w:sz w:val="24"/>
        </w:rPr>
        <w:t xml:space="preserve"> </w:t>
      </w:r>
      <w:bookmarkEnd w:id="2"/>
    </w:p>
    <w:p w:rsidR="00840AF4" w:rsidRDefault="00840AF4" w:rsidP="00840AF4">
      <w:pPr>
        <w:spacing w:after="18"/>
        <w:ind w:left="355"/>
        <w:jc w:val="center"/>
      </w:pPr>
    </w:p>
    <w:p w:rsidR="00840AF4" w:rsidRDefault="00840AF4" w:rsidP="00840AF4">
      <w:pPr>
        <w:spacing w:after="11" w:line="270" w:lineRule="auto"/>
        <w:ind w:left="937" w:right="50" w:hanging="10"/>
      </w:pPr>
      <w:r>
        <w:rPr>
          <w:rFonts w:ascii="Times New Roman" w:eastAsia="Times New Roman" w:hAnsi="Times New Roman" w:cs="Times New Roman"/>
          <w:sz w:val="24"/>
        </w:rPr>
        <w:t>Занятия проводятся в развивающем центре «Смышленыш» МБДОУ «Детский сад №54».</w:t>
      </w:r>
    </w:p>
    <w:p w:rsidR="00840AF4" w:rsidRDefault="00840AF4" w:rsidP="00840AF4">
      <w:pPr>
        <w:spacing w:after="2" w:line="278" w:lineRule="auto"/>
        <w:ind w:left="345" w:firstLine="567"/>
      </w:pPr>
      <w:r>
        <w:rPr>
          <w:rFonts w:ascii="Times New Roman" w:eastAsia="Times New Roman" w:hAnsi="Times New Roman" w:cs="Times New Roman"/>
        </w:rPr>
        <w:t xml:space="preserve">Развивающая предметно-пространственная среда в развивающем центре содержательно-насыщенна, трансформируема, полу функциональна, вариативна, доступна и безопасна, и эстетически-привлекательна. </w:t>
      </w:r>
      <w:r>
        <w:rPr>
          <w:rFonts w:ascii="Times New Roman" w:eastAsia="Times New Roman" w:hAnsi="Times New Roman" w:cs="Times New Roman"/>
          <w:b/>
        </w:rPr>
        <w:t>Материально-техническое обеспечение Программы</w:t>
      </w:r>
    </w:p>
    <w:p w:rsidR="00840AF4" w:rsidRDefault="00840AF4" w:rsidP="00840AF4">
      <w:pPr>
        <w:numPr>
          <w:ilvl w:val="0"/>
          <w:numId w:val="8"/>
        </w:numPr>
        <w:spacing w:after="20" w:line="255" w:lineRule="auto"/>
        <w:ind w:right="51" w:firstLine="567"/>
        <w:jc w:val="both"/>
      </w:pPr>
      <w:r>
        <w:rPr>
          <w:rFonts w:ascii="Times New Roman" w:eastAsia="Times New Roman" w:hAnsi="Times New Roman" w:cs="Times New Roman"/>
        </w:rPr>
        <w:t xml:space="preserve">настольные шахматы разных видов; </w:t>
      </w:r>
    </w:p>
    <w:p w:rsidR="00840AF4" w:rsidRDefault="00840AF4" w:rsidP="00840AF4">
      <w:pPr>
        <w:numPr>
          <w:ilvl w:val="0"/>
          <w:numId w:val="8"/>
        </w:numPr>
        <w:spacing w:after="20" w:line="255" w:lineRule="auto"/>
        <w:ind w:right="51" w:firstLine="567"/>
        <w:jc w:val="both"/>
      </w:pPr>
      <w:r>
        <w:rPr>
          <w:rFonts w:ascii="Times New Roman" w:eastAsia="Times New Roman" w:hAnsi="Times New Roman" w:cs="Times New Roman"/>
        </w:rPr>
        <w:t xml:space="preserve">шахматные часы; </w:t>
      </w:r>
    </w:p>
    <w:p w:rsidR="00840AF4" w:rsidRDefault="00840AF4" w:rsidP="00840AF4">
      <w:pPr>
        <w:numPr>
          <w:ilvl w:val="0"/>
          <w:numId w:val="8"/>
        </w:numPr>
        <w:spacing w:after="20" w:line="255" w:lineRule="auto"/>
        <w:ind w:right="51" w:firstLine="567"/>
        <w:jc w:val="both"/>
      </w:pPr>
      <w:r>
        <w:rPr>
          <w:rFonts w:ascii="Times New Roman" w:eastAsia="Times New Roman" w:hAnsi="Times New Roman" w:cs="Times New Roman"/>
        </w:rPr>
        <w:t xml:space="preserve">дидактические игры для обучения игре в шахматы; </w:t>
      </w:r>
    </w:p>
    <w:p w:rsidR="00840AF4" w:rsidRDefault="00840AF4" w:rsidP="00840AF4">
      <w:pPr>
        <w:numPr>
          <w:ilvl w:val="0"/>
          <w:numId w:val="8"/>
        </w:numPr>
        <w:spacing w:after="20" w:line="255" w:lineRule="auto"/>
        <w:ind w:right="51" w:firstLine="567"/>
        <w:jc w:val="both"/>
      </w:pPr>
      <w:r>
        <w:rPr>
          <w:rFonts w:ascii="Times New Roman" w:eastAsia="Times New Roman" w:hAnsi="Times New Roman" w:cs="Times New Roman"/>
        </w:rPr>
        <w:t xml:space="preserve">наглядные пособия (альбомы, портреты выдающихся шахматистов, тренировочные диаграммы, иллюстрации, фотографии, плакаты); </w:t>
      </w:r>
    </w:p>
    <w:p w:rsidR="00840AF4" w:rsidRDefault="00840AF4" w:rsidP="00840AF4">
      <w:pPr>
        <w:numPr>
          <w:ilvl w:val="0"/>
          <w:numId w:val="8"/>
        </w:numPr>
        <w:spacing w:after="20" w:line="255" w:lineRule="auto"/>
        <w:ind w:right="51" w:firstLine="567"/>
        <w:jc w:val="both"/>
      </w:pPr>
      <w:r>
        <w:rPr>
          <w:rFonts w:ascii="Times New Roman" w:eastAsia="Times New Roman" w:hAnsi="Times New Roman" w:cs="Times New Roman"/>
        </w:rPr>
        <w:t xml:space="preserve">автоматизированное рабочее место тренера; </w:t>
      </w:r>
    </w:p>
    <w:p w:rsidR="00840AF4" w:rsidRDefault="00840AF4" w:rsidP="00840AF4">
      <w:pPr>
        <w:numPr>
          <w:ilvl w:val="0"/>
          <w:numId w:val="8"/>
        </w:numPr>
        <w:spacing w:after="20" w:line="255" w:lineRule="auto"/>
        <w:ind w:right="51" w:firstLine="567"/>
        <w:jc w:val="both"/>
      </w:pPr>
      <w:r>
        <w:rPr>
          <w:rFonts w:ascii="Times New Roman" w:eastAsia="Times New Roman" w:hAnsi="Times New Roman" w:cs="Times New Roman"/>
        </w:rPr>
        <w:t xml:space="preserve">электронные образовательные ресурсы (обучающие видеокурсы, презентации, обучающие и игровые шахматные программы); </w:t>
      </w:r>
    </w:p>
    <w:p w:rsidR="00840AF4" w:rsidRPr="00F7420E" w:rsidRDefault="00840AF4" w:rsidP="00840AF4">
      <w:pPr>
        <w:rPr>
          <w:rFonts w:ascii="Times New Roman" w:hAnsi="Times New Roman" w:cs="Times New Roman"/>
          <w:b/>
          <w:w w:val="101"/>
          <w:sz w:val="24"/>
          <w:szCs w:val="24"/>
        </w:rPr>
      </w:pPr>
    </w:p>
    <w:p w:rsidR="00840AF4" w:rsidRPr="00EC2675" w:rsidRDefault="00840AF4" w:rsidP="00EC2675">
      <w:pPr>
        <w:rPr>
          <w:rFonts w:ascii="Times New Roman" w:hAnsi="Times New Roman" w:cs="Times New Roman"/>
          <w:b/>
          <w:w w:val="101"/>
          <w:sz w:val="24"/>
          <w:szCs w:val="24"/>
        </w:rPr>
      </w:pPr>
      <w:r w:rsidRPr="00F7420E">
        <w:rPr>
          <w:rFonts w:ascii="Times New Roman" w:hAnsi="Times New Roman" w:cs="Times New Roman"/>
          <w:b/>
          <w:color w:val="333333"/>
          <w:sz w:val="24"/>
          <w:szCs w:val="24"/>
          <w:shd w:val="clear" w:color="auto" w:fill="FFFFFF"/>
        </w:rPr>
        <w:t>Условия реализации программы</w:t>
      </w:r>
      <w:r w:rsidRPr="00F7420E">
        <w:rPr>
          <w:rFonts w:ascii="Times New Roman" w:hAnsi="Times New Roman" w:cs="Times New Roman"/>
          <w:b/>
          <w:w w:val="101"/>
          <w:sz w:val="24"/>
          <w:szCs w:val="24"/>
        </w:rPr>
        <w:t>.</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Процесс обучения необходимо сделать максимально наглядным, доступным, предметным, эмоциональнонасыщенным, интересным и желанным. Ведь дошкольник обучается лишь в той мере, в какой она становится его собственной программой. А это значит, что занятия должны увлекать ребенка, строиться на свойственных детям-дошколятам потребностях и интересах, на использовании “дошкольных” видов деятельности. Именно действие – способ познания ребенком окружающего мира. И если мы хотим, чтобы ребенок что-то всерьез усвоил, мы должны воплотить это в деятельность самого ребенка. И, что также важно для наших целей, что ведущей деятельностью дошкольников является игра. </w:t>
      </w:r>
    </w:p>
    <w:p w:rsidR="00840AF4" w:rsidRDefault="00840AF4" w:rsidP="00840AF4">
      <w:pPr>
        <w:spacing w:after="0" w:line="255" w:lineRule="auto"/>
        <w:ind w:left="360" w:right="51" w:firstLine="425"/>
        <w:jc w:val="both"/>
      </w:pPr>
      <w:r>
        <w:rPr>
          <w:rFonts w:ascii="Times New Roman" w:eastAsia="Times New Roman" w:hAnsi="Times New Roman" w:cs="Times New Roman"/>
        </w:rPr>
        <w:t xml:space="preserve">Отведение нескольких занятий для изучения каждой фигуры объясняется тем, что на первом занятии дается лишь краткая информация об особенности этой фигуры, ее возможностях, а закрепление хода обеспечивается при минимальном количестве других фигур. На следующих занятии возможности этой же фигуры рассматриваются во взаимодействии с большим количеством своих и неприятельских фигур, а навыки и умения оперирования изучаемой фигурой всеми детьми доводятся до сравнительно высокого уровня, позволяющего в дальнейшем без затруднения перейти к изучению последующего материала.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Особое внимание следует уделить шахматным играми и отработке шахматных упражнений, выполнение которых способствует не только закреплению пройденного материала, но и повышает интерес учащихся к шахматным занятиям. Такие занятия планируются после изучения крупных тем.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          Особую трудность представляет усвоение учащихся понятия «мата» и «пата», то есть того, без чего шахматная партия не имеет смысла. В первый год обучения дети получают лишь общее представление об этих понятиях.      На втором году обучения этому моменту программы уделяется гораздо большее внимание.  Для разъяснения этих понятий педагог подбирает как можно больше матовых и патовых позиций и применяет разнообразные формы. Одной из эффективных форм этой работы является коллективное, групповое и индивидуальное придумывание таких позиций самими учащимися.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840AF4" w:rsidRDefault="00840AF4" w:rsidP="00840AF4">
      <w:pPr>
        <w:spacing w:after="2" w:line="278" w:lineRule="auto"/>
        <w:ind w:left="795" w:right="3586" w:hanging="10"/>
      </w:pPr>
      <w:r>
        <w:rPr>
          <w:rFonts w:ascii="Times New Roman" w:eastAsia="Times New Roman" w:hAnsi="Times New Roman" w:cs="Times New Roman"/>
          <w:b/>
        </w:rPr>
        <w:t>Вариативные формы, методы и средства реализации программы</w:t>
      </w:r>
      <w:r>
        <w:rPr>
          <w:rFonts w:ascii="Times New Roman" w:eastAsia="Times New Roman" w:hAnsi="Times New Roman" w:cs="Times New Roman"/>
        </w:rPr>
        <w:t xml:space="preserve"> Основные формы и средства обучения: 1.Теоретические занятия   </w:t>
      </w:r>
    </w:p>
    <w:p w:rsidR="00840AF4" w:rsidRDefault="00840AF4" w:rsidP="00840AF4">
      <w:pPr>
        <w:spacing w:after="20" w:line="255" w:lineRule="auto"/>
        <w:ind w:left="780" w:right="51" w:hanging="10"/>
        <w:jc w:val="both"/>
      </w:pPr>
      <w:r>
        <w:rPr>
          <w:rFonts w:ascii="Times New Roman" w:eastAsia="Times New Roman" w:hAnsi="Times New Roman" w:cs="Times New Roman"/>
        </w:rPr>
        <w:t xml:space="preserve">2.Практическая игра. </w:t>
      </w:r>
    </w:p>
    <w:p w:rsidR="00840AF4" w:rsidRDefault="00840AF4" w:rsidP="00840AF4">
      <w:pPr>
        <w:spacing w:after="20" w:line="255" w:lineRule="auto"/>
        <w:ind w:left="780" w:right="51" w:hanging="10"/>
        <w:jc w:val="both"/>
      </w:pPr>
      <w:r>
        <w:rPr>
          <w:rFonts w:ascii="Times New Roman" w:eastAsia="Times New Roman" w:hAnsi="Times New Roman" w:cs="Times New Roman"/>
        </w:rPr>
        <w:t xml:space="preserve">3.Решение шахматных задач, комбинаций и этюдов. </w:t>
      </w:r>
    </w:p>
    <w:p w:rsidR="00840AF4" w:rsidRDefault="00840AF4" w:rsidP="00840AF4">
      <w:pPr>
        <w:spacing w:after="20" w:line="255" w:lineRule="auto"/>
        <w:ind w:left="780" w:right="51" w:hanging="10"/>
        <w:jc w:val="both"/>
      </w:pPr>
      <w:r>
        <w:rPr>
          <w:rFonts w:ascii="Times New Roman" w:eastAsia="Times New Roman" w:hAnsi="Times New Roman" w:cs="Times New Roman"/>
        </w:rPr>
        <w:t xml:space="preserve">4.Дидактические игры и задания, игровые упражнения. </w:t>
      </w:r>
    </w:p>
    <w:p w:rsidR="00840AF4" w:rsidRDefault="00840AF4" w:rsidP="00840AF4">
      <w:pPr>
        <w:spacing w:after="20" w:line="255" w:lineRule="auto"/>
        <w:ind w:left="780" w:right="51" w:hanging="10"/>
        <w:jc w:val="both"/>
      </w:pPr>
      <w:r>
        <w:rPr>
          <w:rFonts w:ascii="Times New Roman" w:eastAsia="Times New Roman" w:hAnsi="Times New Roman" w:cs="Times New Roman"/>
        </w:rPr>
        <w:lastRenderedPageBreak/>
        <w:t xml:space="preserve">На начальном этапе преобладают игровой, наглядный и репродуктивный методы. Они применяются: </w:t>
      </w:r>
    </w:p>
    <w:p w:rsidR="00840AF4" w:rsidRDefault="00840AF4" w:rsidP="00840AF4">
      <w:pPr>
        <w:numPr>
          <w:ilvl w:val="0"/>
          <w:numId w:val="6"/>
        </w:numPr>
        <w:spacing w:after="20" w:line="255" w:lineRule="auto"/>
        <w:ind w:right="51" w:hanging="221"/>
        <w:jc w:val="both"/>
      </w:pPr>
      <w:r>
        <w:rPr>
          <w:rFonts w:ascii="Times New Roman" w:eastAsia="Times New Roman" w:hAnsi="Times New Roman" w:cs="Times New Roman"/>
        </w:rPr>
        <w:t xml:space="preserve">При знакомстве с шахматными фигурами. </w:t>
      </w:r>
    </w:p>
    <w:p w:rsidR="00840AF4" w:rsidRDefault="00840AF4" w:rsidP="00840AF4">
      <w:pPr>
        <w:numPr>
          <w:ilvl w:val="0"/>
          <w:numId w:val="6"/>
        </w:numPr>
        <w:spacing w:after="20" w:line="255" w:lineRule="auto"/>
        <w:ind w:right="51" w:hanging="221"/>
        <w:jc w:val="both"/>
      </w:pPr>
      <w:r>
        <w:rPr>
          <w:rFonts w:ascii="Times New Roman" w:eastAsia="Times New Roman" w:hAnsi="Times New Roman" w:cs="Times New Roman"/>
        </w:rPr>
        <w:t xml:space="preserve">При изучении шахматной доски. </w:t>
      </w:r>
    </w:p>
    <w:p w:rsidR="00840AF4" w:rsidRDefault="00840AF4" w:rsidP="00840AF4">
      <w:pPr>
        <w:numPr>
          <w:ilvl w:val="0"/>
          <w:numId w:val="6"/>
        </w:numPr>
        <w:spacing w:after="20" w:line="255" w:lineRule="auto"/>
        <w:ind w:right="51" w:hanging="221"/>
        <w:jc w:val="both"/>
      </w:pPr>
      <w:r>
        <w:rPr>
          <w:rFonts w:ascii="Times New Roman" w:eastAsia="Times New Roman" w:hAnsi="Times New Roman" w:cs="Times New Roman"/>
        </w:rPr>
        <w:t xml:space="preserve">При обучении правилам игры; </w:t>
      </w:r>
    </w:p>
    <w:p w:rsidR="00840AF4" w:rsidRDefault="00840AF4" w:rsidP="00840AF4">
      <w:pPr>
        <w:numPr>
          <w:ilvl w:val="0"/>
          <w:numId w:val="6"/>
        </w:numPr>
        <w:spacing w:after="20" w:line="255" w:lineRule="auto"/>
        <w:ind w:right="51" w:hanging="221"/>
        <w:jc w:val="both"/>
      </w:pPr>
      <w:r>
        <w:rPr>
          <w:rFonts w:ascii="Times New Roman" w:eastAsia="Times New Roman" w:hAnsi="Times New Roman" w:cs="Times New Roman"/>
        </w:rPr>
        <w:t xml:space="preserve">При реализации материального перевеса.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ребёнок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При изучении дебютной теории основным методом является частично-поисковый. Наиболее эффективно изучение дебютной теории осуществляется в том случае, когда большую часть работы ребенок проделывает самостоятельно.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На более поздних этапах в обучении применяется творческий метод, для совершенствования тактического мастерства детей (самостоятельное составление позиций, предусматривающих определенные тактические удары, мат в определенное количество ходов и т.д.).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840AF4" w:rsidRDefault="00840AF4" w:rsidP="00840AF4">
      <w:pPr>
        <w:spacing w:after="20" w:line="255" w:lineRule="auto"/>
        <w:ind w:left="360" w:right="51" w:firstLine="425"/>
        <w:jc w:val="both"/>
      </w:pPr>
      <w:r>
        <w:rPr>
          <w:rFonts w:ascii="Times New Roman" w:eastAsia="Times New Roman" w:hAnsi="Times New Roman" w:cs="Times New Roman"/>
        </w:rPr>
        <w:t xml:space="preserve">Использование этих методов предусматривает, прежде всего, обеспечение самостоятельности детей в поисках решения самых разнообразных задач. </w:t>
      </w:r>
    </w:p>
    <w:p w:rsidR="00840AF4" w:rsidRDefault="00840AF4" w:rsidP="00840AF4">
      <w:pPr>
        <w:spacing w:after="18"/>
        <w:ind w:left="780" w:hanging="10"/>
      </w:pPr>
      <w:r>
        <w:rPr>
          <w:rFonts w:ascii="Times New Roman" w:eastAsia="Times New Roman" w:hAnsi="Times New Roman" w:cs="Times New Roman"/>
          <w:b/>
        </w:rPr>
        <w:t>Взаимодействие с семьями воспитанников.</w:t>
      </w:r>
    </w:p>
    <w:p w:rsidR="00840AF4" w:rsidRDefault="00840AF4" w:rsidP="00840AF4">
      <w:pPr>
        <w:spacing w:after="20" w:line="255" w:lineRule="auto"/>
        <w:ind w:left="780" w:right="51" w:hanging="10"/>
        <w:jc w:val="both"/>
      </w:pPr>
      <w:r>
        <w:rPr>
          <w:rFonts w:ascii="Times New Roman" w:eastAsia="Times New Roman" w:hAnsi="Times New Roman" w:cs="Times New Roman"/>
        </w:rPr>
        <w:t xml:space="preserve">Формы общения с семьей: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круглый стол;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викторина;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конкурс;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лекция-беседа;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мастер-класс;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анкетирование;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консультация;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день открытых дверей;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презентация;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тематическая встреча;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совместная выставка; </w:t>
      </w:r>
    </w:p>
    <w:p w:rsidR="00840AF4" w:rsidRDefault="00840AF4" w:rsidP="00840AF4">
      <w:pPr>
        <w:numPr>
          <w:ilvl w:val="0"/>
          <w:numId w:val="7"/>
        </w:numPr>
        <w:spacing w:after="20" w:line="255" w:lineRule="auto"/>
        <w:ind w:left="898" w:right="51" w:hanging="128"/>
        <w:jc w:val="both"/>
      </w:pPr>
      <w:r>
        <w:rPr>
          <w:rFonts w:ascii="Times New Roman" w:eastAsia="Times New Roman" w:hAnsi="Times New Roman" w:cs="Times New Roman"/>
        </w:rPr>
        <w:t xml:space="preserve">открытое занятие </w:t>
      </w:r>
    </w:p>
    <w:p w:rsidR="00840AF4" w:rsidRPr="00840AF4" w:rsidRDefault="00840AF4" w:rsidP="00840AF4">
      <w:pPr>
        <w:numPr>
          <w:ilvl w:val="0"/>
          <w:numId w:val="7"/>
        </w:numPr>
        <w:spacing w:after="20" w:line="255" w:lineRule="auto"/>
        <w:ind w:left="898" w:right="51" w:hanging="128"/>
        <w:jc w:val="both"/>
      </w:pPr>
      <w:r w:rsidRPr="00840AF4">
        <w:rPr>
          <w:rFonts w:ascii="Times New Roman" w:eastAsia="Times New Roman" w:hAnsi="Times New Roman" w:cs="Times New Roman"/>
        </w:rPr>
        <w:t>совместное соревнование;</w:t>
      </w:r>
    </w:p>
    <w:p w:rsidR="00840AF4" w:rsidRPr="00F7420E" w:rsidRDefault="00840AF4" w:rsidP="00840AF4">
      <w:pPr>
        <w:rPr>
          <w:rFonts w:ascii="Times New Roman" w:hAnsi="Times New Roman" w:cs="Times New Roman"/>
          <w:b/>
          <w:w w:val="101"/>
          <w:sz w:val="24"/>
          <w:szCs w:val="24"/>
        </w:rPr>
      </w:pPr>
    </w:p>
    <w:p w:rsidR="00840AF4" w:rsidRDefault="00840AF4" w:rsidP="00840AF4">
      <w:pPr>
        <w:rPr>
          <w:rFonts w:ascii="Times New Roman" w:hAnsi="Times New Roman" w:cs="Times New Roman"/>
          <w:b/>
          <w:color w:val="333333"/>
          <w:sz w:val="24"/>
          <w:szCs w:val="24"/>
          <w:shd w:val="clear" w:color="auto" w:fill="FFFFFF"/>
        </w:rPr>
      </w:pPr>
      <w:r w:rsidRPr="00F7420E">
        <w:rPr>
          <w:rFonts w:ascii="Times New Roman" w:hAnsi="Times New Roman" w:cs="Times New Roman"/>
          <w:b/>
          <w:color w:val="333333"/>
          <w:sz w:val="24"/>
          <w:szCs w:val="24"/>
          <w:shd w:val="clear" w:color="auto" w:fill="FFFFFF"/>
        </w:rPr>
        <w:t>Календарный учебный график</w:t>
      </w:r>
    </w:p>
    <w:tbl>
      <w:tblPr>
        <w:tblStyle w:val="TableGrid"/>
        <w:tblW w:w="9630" w:type="dxa"/>
        <w:tblInd w:w="-108" w:type="dxa"/>
        <w:tblCellMar>
          <w:top w:w="7" w:type="dxa"/>
          <w:left w:w="108" w:type="dxa"/>
          <w:right w:w="53" w:type="dxa"/>
        </w:tblCellMar>
        <w:tblLook w:val="04A0" w:firstRow="1" w:lastRow="0" w:firstColumn="1" w:lastColumn="0" w:noHBand="0" w:noVBand="1"/>
      </w:tblPr>
      <w:tblGrid>
        <w:gridCol w:w="1449"/>
        <w:gridCol w:w="1155"/>
        <w:gridCol w:w="1061"/>
        <w:gridCol w:w="943"/>
        <w:gridCol w:w="1043"/>
        <w:gridCol w:w="952"/>
        <w:gridCol w:w="772"/>
        <w:gridCol w:w="712"/>
        <w:gridCol w:w="934"/>
        <w:gridCol w:w="609"/>
      </w:tblGrid>
      <w:tr w:rsidR="00840AF4" w:rsidRPr="00ED5140" w:rsidTr="00D0765F">
        <w:trPr>
          <w:trHeight w:val="334"/>
        </w:trPr>
        <w:tc>
          <w:tcPr>
            <w:tcW w:w="1449" w:type="dxa"/>
            <w:vMerge w:val="restart"/>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jc w:val="center"/>
              <w:rPr>
                <w:sz w:val="24"/>
                <w:szCs w:val="24"/>
              </w:rPr>
            </w:pPr>
            <w:r w:rsidRPr="00ED5140">
              <w:rPr>
                <w:b/>
                <w:sz w:val="24"/>
                <w:szCs w:val="24"/>
              </w:rPr>
              <w:t xml:space="preserve">Раздел программы </w:t>
            </w:r>
          </w:p>
        </w:tc>
        <w:tc>
          <w:tcPr>
            <w:tcW w:w="5926" w:type="dxa"/>
            <w:gridSpan w:val="6"/>
            <w:tcBorders>
              <w:top w:val="single" w:sz="4" w:space="0" w:color="000000"/>
              <w:left w:val="single" w:sz="4" w:space="0" w:color="000000"/>
              <w:bottom w:val="single" w:sz="4" w:space="0" w:color="000000"/>
              <w:right w:val="nil"/>
            </w:tcBorders>
          </w:tcPr>
          <w:p w:rsidR="00840AF4" w:rsidRPr="00ED5140" w:rsidRDefault="00840AF4" w:rsidP="00D0765F">
            <w:pPr>
              <w:spacing w:line="259" w:lineRule="auto"/>
              <w:ind w:left="2926"/>
              <w:rPr>
                <w:sz w:val="24"/>
                <w:szCs w:val="24"/>
              </w:rPr>
            </w:pPr>
            <w:r w:rsidRPr="00ED5140">
              <w:rPr>
                <w:b/>
                <w:sz w:val="24"/>
                <w:szCs w:val="24"/>
              </w:rPr>
              <w:t xml:space="preserve">Количество занятий </w:t>
            </w:r>
          </w:p>
        </w:tc>
        <w:tc>
          <w:tcPr>
            <w:tcW w:w="712" w:type="dxa"/>
            <w:tcBorders>
              <w:top w:val="single" w:sz="4" w:space="0" w:color="000000"/>
              <w:left w:val="nil"/>
              <w:bottom w:val="single" w:sz="4" w:space="0" w:color="000000"/>
              <w:right w:val="nil"/>
            </w:tcBorders>
          </w:tcPr>
          <w:p w:rsidR="00840AF4" w:rsidRPr="00ED5140" w:rsidRDefault="00840AF4" w:rsidP="00D0765F">
            <w:pPr>
              <w:spacing w:after="160" w:line="259" w:lineRule="auto"/>
              <w:rPr>
                <w:sz w:val="24"/>
                <w:szCs w:val="24"/>
              </w:rPr>
            </w:pPr>
          </w:p>
        </w:tc>
        <w:tc>
          <w:tcPr>
            <w:tcW w:w="934" w:type="dxa"/>
            <w:tcBorders>
              <w:top w:val="single" w:sz="4" w:space="0" w:color="000000"/>
              <w:left w:val="nil"/>
              <w:bottom w:val="single" w:sz="4" w:space="0" w:color="000000"/>
              <w:right w:val="nil"/>
            </w:tcBorders>
          </w:tcPr>
          <w:p w:rsidR="00840AF4" w:rsidRPr="00ED5140" w:rsidRDefault="00840AF4" w:rsidP="00D0765F">
            <w:pPr>
              <w:spacing w:after="160" w:line="259" w:lineRule="auto"/>
              <w:rPr>
                <w:sz w:val="24"/>
                <w:szCs w:val="24"/>
              </w:rPr>
            </w:pPr>
          </w:p>
        </w:tc>
        <w:tc>
          <w:tcPr>
            <w:tcW w:w="609" w:type="dxa"/>
            <w:tcBorders>
              <w:top w:val="single" w:sz="4" w:space="0" w:color="000000"/>
              <w:left w:val="nil"/>
              <w:bottom w:val="single" w:sz="4" w:space="0" w:color="000000"/>
              <w:right w:val="single" w:sz="4" w:space="0" w:color="000000"/>
            </w:tcBorders>
          </w:tcPr>
          <w:p w:rsidR="00840AF4" w:rsidRPr="00ED5140" w:rsidRDefault="00840AF4" w:rsidP="00D0765F">
            <w:pPr>
              <w:spacing w:after="160" w:line="259" w:lineRule="auto"/>
              <w:rPr>
                <w:sz w:val="24"/>
                <w:szCs w:val="24"/>
              </w:rPr>
            </w:pPr>
          </w:p>
        </w:tc>
      </w:tr>
      <w:tr w:rsidR="00840AF4" w:rsidRPr="00ED5140" w:rsidTr="00D0765F">
        <w:trPr>
          <w:trHeight w:val="331"/>
        </w:trPr>
        <w:tc>
          <w:tcPr>
            <w:tcW w:w="0" w:type="auto"/>
            <w:vMerge/>
            <w:tcBorders>
              <w:top w:val="nil"/>
              <w:left w:val="single" w:sz="4" w:space="0" w:color="000000"/>
              <w:bottom w:val="single" w:sz="4" w:space="0" w:color="000000"/>
              <w:right w:val="single" w:sz="4" w:space="0" w:color="000000"/>
            </w:tcBorders>
          </w:tcPr>
          <w:p w:rsidR="00840AF4" w:rsidRPr="00ED5140" w:rsidRDefault="00840AF4" w:rsidP="00D0765F">
            <w:pPr>
              <w:spacing w:after="160" w:line="259" w:lineRule="auto"/>
              <w:rPr>
                <w:sz w:val="24"/>
                <w:szCs w:val="24"/>
              </w:rPr>
            </w:pPr>
          </w:p>
        </w:tc>
        <w:tc>
          <w:tcPr>
            <w:tcW w:w="1155"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rPr>
                <w:sz w:val="24"/>
                <w:szCs w:val="24"/>
              </w:rPr>
            </w:pPr>
            <w:r w:rsidRPr="00ED5140">
              <w:rPr>
                <w:b/>
                <w:sz w:val="24"/>
                <w:szCs w:val="24"/>
              </w:rPr>
              <w:t xml:space="preserve">сентябрь </w:t>
            </w:r>
          </w:p>
        </w:tc>
        <w:tc>
          <w:tcPr>
            <w:tcW w:w="1061"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rPr>
                <w:sz w:val="24"/>
                <w:szCs w:val="24"/>
              </w:rPr>
            </w:pPr>
            <w:r w:rsidRPr="00ED5140">
              <w:rPr>
                <w:b/>
                <w:sz w:val="24"/>
                <w:szCs w:val="24"/>
              </w:rPr>
              <w:t xml:space="preserve">октябрь </w:t>
            </w:r>
          </w:p>
        </w:tc>
        <w:tc>
          <w:tcPr>
            <w:tcW w:w="943"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left="2"/>
              <w:rPr>
                <w:sz w:val="24"/>
                <w:szCs w:val="24"/>
              </w:rPr>
            </w:pPr>
            <w:r w:rsidRPr="00ED5140">
              <w:rPr>
                <w:b/>
                <w:sz w:val="24"/>
                <w:szCs w:val="24"/>
              </w:rPr>
              <w:t xml:space="preserve">ноябрь </w:t>
            </w:r>
          </w:p>
        </w:tc>
        <w:tc>
          <w:tcPr>
            <w:tcW w:w="1043"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left="2"/>
              <w:rPr>
                <w:sz w:val="24"/>
                <w:szCs w:val="24"/>
              </w:rPr>
            </w:pPr>
            <w:r w:rsidRPr="00ED5140">
              <w:rPr>
                <w:b/>
                <w:sz w:val="24"/>
                <w:szCs w:val="24"/>
              </w:rPr>
              <w:t xml:space="preserve">декабрь </w:t>
            </w:r>
          </w:p>
        </w:tc>
        <w:tc>
          <w:tcPr>
            <w:tcW w:w="952"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left="2"/>
              <w:rPr>
                <w:sz w:val="24"/>
                <w:szCs w:val="24"/>
              </w:rPr>
            </w:pPr>
            <w:r w:rsidRPr="00ED5140">
              <w:rPr>
                <w:b/>
                <w:sz w:val="24"/>
                <w:szCs w:val="24"/>
              </w:rPr>
              <w:t xml:space="preserve">январь </w:t>
            </w:r>
          </w:p>
        </w:tc>
        <w:tc>
          <w:tcPr>
            <w:tcW w:w="772"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left="7"/>
              <w:rPr>
                <w:sz w:val="24"/>
                <w:szCs w:val="24"/>
              </w:rPr>
            </w:pPr>
            <w:r w:rsidRPr="00ED5140">
              <w:rPr>
                <w:b/>
                <w:sz w:val="24"/>
                <w:szCs w:val="24"/>
              </w:rPr>
              <w:t xml:space="preserve">февр. </w:t>
            </w:r>
          </w:p>
        </w:tc>
        <w:tc>
          <w:tcPr>
            <w:tcW w:w="712"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rPr>
                <w:sz w:val="24"/>
                <w:szCs w:val="24"/>
              </w:rPr>
            </w:pPr>
            <w:r w:rsidRPr="00ED5140">
              <w:rPr>
                <w:b/>
                <w:sz w:val="24"/>
                <w:szCs w:val="24"/>
              </w:rPr>
              <w:t xml:space="preserve">март </w:t>
            </w:r>
          </w:p>
        </w:tc>
        <w:tc>
          <w:tcPr>
            <w:tcW w:w="934"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left="2"/>
              <w:rPr>
                <w:sz w:val="24"/>
                <w:szCs w:val="24"/>
              </w:rPr>
            </w:pPr>
            <w:r w:rsidRPr="00ED5140">
              <w:rPr>
                <w:b/>
                <w:sz w:val="24"/>
                <w:szCs w:val="24"/>
              </w:rPr>
              <w:t xml:space="preserve">апрель </w:t>
            </w:r>
          </w:p>
        </w:tc>
        <w:tc>
          <w:tcPr>
            <w:tcW w:w="609"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left="22"/>
              <w:rPr>
                <w:sz w:val="24"/>
                <w:szCs w:val="24"/>
              </w:rPr>
            </w:pPr>
            <w:r w:rsidRPr="00ED5140">
              <w:rPr>
                <w:b/>
                <w:sz w:val="24"/>
                <w:szCs w:val="24"/>
              </w:rPr>
              <w:t xml:space="preserve">май </w:t>
            </w:r>
          </w:p>
        </w:tc>
      </w:tr>
      <w:tr w:rsidR="00840AF4" w:rsidRPr="00ED5140" w:rsidTr="00D0765F">
        <w:trPr>
          <w:trHeight w:val="264"/>
        </w:trPr>
        <w:tc>
          <w:tcPr>
            <w:tcW w:w="1449"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rPr>
                <w:sz w:val="24"/>
                <w:szCs w:val="24"/>
              </w:rPr>
            </w:pPr>
            <w:r>
              <w:rPr>
                <w:sz w:val="24"/>
                <w:szCs w:val="24"/>
              </w:rPr>
              <w:t xml:space="preserve">Занятия </w:t>
            </w:r>
            <w:r w:rsidRPr="00ED5140">
              <w:rPr>
                <w:sz w:val="24"/>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6"/>
              <w:jc w:val="center"/>
              <w:rPr>
                <w:sz w:val="24"/>
                <w:szCs w:val="24"/>
              </w:rPr>
            </w:pPr>
            <w:r w:rsidRPr="00ED5140">
              <w:rPr>
                <w:sz w:val="24"/>
                <w:szCs w:val="24"/>
              </w:rPr>
              <w:t xml:space="preserve">8 </w:t>
            </w:r>
          </w:p>
        </w:tc>
        <w:tc>
          <w:tcPr>
            <w:tcW w:w="1061"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8"/>
              <w:jc w:val="center"/>
              <w:rPr>
                <w:sz w:val="24"/>
                <w:szCs w:val="24"/>
              </w:rPr>
            </w:pPr>
            <w:r w:rsidRPr="00ED5140">
              <w:rPr>
                <w:sz w:val="24"/>
                <w:szCs w:val="24"/>
              </w:rPr>
              <w:t>8</w:t>
            </w:r>
          </w:p>
        </w:tc>
        <w:tc>
          <w:tcPr>
            <w:tcW w:w="943"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5"/>
              <w:jc w:val="center"/>
              <w:rPr>
                <w:sz w:val="24"/>
                <w:szCs w:val="24"/>
              </w:rPr>
            </w:pPr>
            <w:r w:rsidRPr="00ED5140">
              <w:rPr>
                <w:sz w:val="24"/>
                <w:szCs w:val="24"/>
              </w:rPr>
              <w:t>8</w:t>
            </w:r>
          </w:p>
        </w:tc>
        <w:tc>
          <w:tcPr>
            <w:tcW w:w="1043"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60"/>
              <w:jc w:val="center"/>
              <w:rPr>
                <w:sz w:val="24"/>
                <w:szCs w:val="24"/>
              </w:rPr>
            </w:pPr>
            <w:r w:rsidRPr="00ED5140">
              <w:rPr>
                <w:sz w:val="24"/>
                <w:szCs w:val="24"/>
              </w:rPr>
              <w:t>8</w:t>
            </w:r>
          </w:p>
        </w:tc>
        <w:tc>
          <w:tcPr>
            <w:tcW w:w="952"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5"/>
              <w:jc w:val="center"/>
              <w:rPr>
                <w:sz w:val="24"/>
                <w:szCs w:val="24"/>
              </w:rPr>
            </w:pPr>
            <w:r w:rsidRPr="00ED5140">
              <w:rPr>
                <w:sz w:val="24"/>
                <w:szCs w:val="24"/>
              </w:rPr>
              <w:t>8</w:t>
            </w:r>
          </w:p>
        </w:tc>
        <w:tc>
          <w:tcPr>
            <w:tcW w:w="772"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5"/>
              <w:jc w:val="center"/>
              <w:rPr>
                <w:sz w:val="24"/>
                <w:szCs w:val="24"/>
              </w:rPr>
            </w:pPr>
            <w:r w:rsidRPr="00ED5140">
              <w:rPr>
                <w:sz w:val="24"/>
                <w:szCs w:val="24"/>
              </w:rPr>
              <w:t>8</w:t>
            </w:r>
          </w:p>
        </w:tc>
        <w:tc>
          <w:tcPr>
            <w:tcW w:w="712"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9"/>
              <w:jc w:val="center"/>
              <w:rPr>
                <w:sz w:val="24"/>
                <w:szCs w:val="24"/>
              </w:rPr>
            </w:pPr>
            <w:r w:rsidRPr="00ED5140">
              <w:rPr>
                <w:sz w:val="24"/>
                <w:szCs w:val="24"/>
              </w:rPr>
              <w:t>8</w:t>
            </w:r>
          </w:p>
        </w:tc>
        <w:tc>
          <w:tcPr>
            <w:tcW w:w="934"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8"/>
              <w:jc w:val="center"/>
              <w:rPr>
                <w:sz w:val="24"/>
                <w:szCs w:val="24"/>
              </w:rPr>
            </w:pPr>
            <w:r w:rsidRPr="00ED5140">
              <w:rPr>
                <w:sz w:val="24"/>
                <w:szCs w:val="24"/>
              </w:rPr>
              <w:t>8</w:t>
            </w:r>
          </w:p>
        </w:tc>
        <w:tc>
          <w:tcPr>
            <w:tcW w:w="609"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5"/>
              <w:jc w:val="center"/>
              <w:rPr>
                <w:sz w:val="24"/>
                <w:szCs w:val="24"/>
              </w:rPr>
            </w:pPr>
            <w:r w:rsidRPr="00ED5140">
              <w:rPr>
                <w:sz w:val="24"/>
                <w:szCs w:val="24"/>
              </w:rPr>
              <w:t>8</w:t>
            </w:r>
          </w:p>
        </w:tc>
      </w:tr>
      <w:tr w:rsidR="00840AF4" w:rsidRPr="00ED5140" w:rsidTr="00D0765F">
        <w:trPr>
          <w:trHeight w:val="264"/>
        </w:trPr>
        <w:tc>
          <w:tcPr>
            <w:tcW w:w="1449" w:type="dxa"/>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rPr>
                <w:sz w:val="24"/>
                <w:szCs w:val="24"/>
              </w:rPr>
            </w:pPr>
            <w:r w:rsidRPr="00ED5140">
              <w:rPr>
                <w:sz w:val="24"/>
                <w:szCs w:val="24"/>
              </w:rPr>
              <w:t>Всего занятий</w:t>
            </w:r>
          </w:p>
        </w:tc>
        <w:tc>
          <w:tcPr>
            <w:tcW w:w="8181" w:type="dxa"/>
            <w:gridSpan w:val="9"/>
            <w:tcBorders>
              <w:top w:val="single" w:sz="4" w:space="0" w:color="000000"/>
              <w:left w:val="single" w:sz="4" w:space="0" w:color="000000"/>
              <w:bottom w:val="single" w:sz="4" w:space="0" w:color="000000"/>
              <w:right w:val="single" w:sz="4" w:space="0" w:color="000000"/>
            </w:tcBorders>
          </w:tcPr>
          <w:p w:rsidR="00840AF4" w:rsidRPr="00ED5140" w:rsidRDefault="00840AF4" w:rsidP="00D0765F">
            <w:pPr>
              <w:spacing w:line="259" w:lineRule="auto"/>
              <w:ind w:right="55"/>
              <w:jc w:val="center"/>
              <w:rPr>
                <w:sz w:val="24"/>
                <w:szCs w:val="24"/>
              </w:rPr>
            </w:pPr>
            <w:r w:rsidRPr="00ED5140">
              <w:rPr>
                <w:sz w:val="24"/>
                <w:szCs w:val="24"/>
              </w:rPr>
              <w:t>72</w:t>
            </w:r>
          </w:p>
        </w:tc>
      </w:tr>
    </w:tbl>
    <w:p w:rsidR="00840AF4" w:rsidRPr="00F7420E" w:rsidRDefault="00840AF4" w:rsidP="00840AF4">
      <w:pPr>
        <w:rPr>
          <w:rFonts w:ascii="Times New Roman" w:hAnsi="Times New Roman" w:cs="Times New Roman"/>
          <w:b/>
          <w:color w:val="333333"/>
          <w:sz w:val="24"/>
          <w:szCs w:val="24"/>
          <w:shd w:val="clear" w:color="auto" w:fill="FFFFFF"/>
        </w:rPr>
      </w:pPr>
    </w:p>
    <w:p w:rsidR="00EC2675" w:rsidRDefault="00EC2675" w:rsidP="00840AF4">
      <w:pPr>
        <w:spacing w:after="0" w:line="240" w:lineRule="auto"/>
        <w:rPr>
          <w:rFonts w:ascii="Times New Roman" w:hAnsi="Times New Roman" w:cs="Times New Roman"/>
          <w:b/>
          <w:color w:val="333333"/>
          <w:sz w:val="24"/>
          <w:szCs w:val="24"/>
          <w:shd w:val="clear" w:color="auto" w:fill="FFFFFF"/>
        </w:rPr>
      </w:pPr>
    </w:p>
    <w:p w:rsidR="00EC2675" w:rsidRDefault="00EC2675" w:rsidP="00840AF4">
      <w:pPr>
        <w:spacing w:after="0" w:line="240" w:lineRule="auto"/>
        <w:rPr>
          <w:rFonts w:ascii="Times New Roman" w:hAnsi="Times New Roman" w:cs="Times New Roman"/>
          <w:b/>
          <w:color w:val="333333"/>
          <w:sz w:val="24"/>
          <w:szCs w:val="24"/>
          <w:shd w:val="clear" w:color="auto" w:fill="FFFFFF"/>
        </w:rPr>
      </w:pPr>
    </w:p>
    <w:p w:rsidR="00EC2675" w:rsidRDefault="00EC2675" w:rsidP="00840AF4">
      <w:pPr>
        <w:spacing w:after="0" w:line="240" w:lineRule="auto"/>
        <w:rPr>
          <w:rFonts w:ascii="Times New Roman" w:hAnsi="Times New Roman" w:cs="Times New Roman"/>
          <w:b/>
          <w:color w:val="333333"/>
          <w:sz w:val="24"/>
          <w:szCs w:val="24"/>
          <w:shd w:val="clear" w:color="auto" w:fill="FFFFFF"/>
        </w:rPr>
      </w:pPr>
    </w:p>
    <w:p w:rsidR="00EC2675" w:rsidRDefault="00EC2675" w:rsidP="00840AF4">
      <w:pPr>
        <w:spacing w:after="0" w:line="240" w:lineRule="auto"/>
        <w:rPr>
          <w:rFonts w:ascii="Times New Roman" w:hAnsi="Times New Roman" w:cs="Times New Roman"/>
          <w:b/>
          <w:color w:val="333333"/>
          <w:sz w:val="24"/>
          <w:szCs w:val="24"/>
          <w:shd w:val="clear" w:color="auto" w:fill="FFFFFF"/>
        </w:rPr>
      </w:pPr>
    </w:p>
    <w:p w:rsidR="00840AF4" w:rsidRPr="00F7420E" w:rsidRDefault="00840AF4" w:rsidP="00840AF4">
      <w:pPr>
        <w:spacing w:after="0" w:line="240" w:lineRule="auto"/>
        <w:rPr>
          <w:rFonts w:ascii="Times New Roman" w:hAnsi="Times New Roman" w:cs="Times New Roman"/>
          <w:b/>
          <w:szCs w:val="24"/>
        </w:rPr>
      </w:pPr>
      <w:r w:rsidRPr="00F7420E">
        <w:rPr>
          <w:rFonts w:ascii="Times New Roman" w:hAnsi="Times New Roman" w:cs="Times New Roman"/>
          <w:b/>
          <w:color w:val="333333"/>
          <w:sz w:val="24"/>
          <w:szCs w:val="24"/>
          <w:shd w:val="clear" w:color="auto" w:fill="FFFFFF"/>
        </w:rPr>
        <w:lastRenderedPageBreak/>
        <w:t>Список литературы</w:t>
      </w:r>
    </w:p>
    <w:bookmarkEnd w:id="1"/>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Весела И., Веселый. Шахматный букварь. – М.: Просвещение, 1983.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Гришин В.Г. Малыши играют в шахматы.- М. «Просвещение» 1991г.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Гончаров В. Некоторые актуальные вопросы обучения дошкольника шахматной игре. – М.:  </w:t>
      </w:r>
    </w:p>
    <w:p w:rsidR="00840AF4" w:rsidRDefault="00840AF4" w:rsidP="00840AF4">
      <w:pPr>
        <w:spacing w:after="11" w:line="270" w:lineRule="auto"/>
        <w:ind w:left="355" w:right="50" w:hanging="10"/>
      </w:pPr>
      <w:r>
        <w:rPr>
          <w:rFonts w:ascii="Times New Roman" w:eastAsia="Times New Roman" w:hAnsi="Times New Roman" w:cs="Times New Roman"/>
          <w:sz w:val="24"/>
        </w:rPr>
        <w:t xml:space="preserve">ГЦОЛИФК, 1984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Зак В., Длуголенский Я. Я играю в шахматы. – Л.: Детская литература, 1985.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Князева В. Уроки шахмат. – Ташкент: Укитувчи, 1992.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Кастор Харриет Играем в шахматы. - М. «Махаон» 1998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Михайлова З.А. Игровые занимательные задачи для  А.Кузнецова «Лучшие развивающие игры  для детей от 3-х до 7 лет. - Москва «Дом ХХI» 2006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Волшебные фигуры, или Шахматы для детей 2–5 лет. – М.: Новая школа, 1994.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Волшебный шахматный мешочек. – Испания: Издательский центр Маркота.  </w:t>
      </w:r>
    </w:p>
    <w:p w:rsidR="00840AF4" w:rsidRDefault="00840AF4" w:rsidP="00840AF4">
      <w:pPr>
        <w:spacing w:after="11" w:line="270" w:lineRule="auto"/>
        <w:ind w:left="355" w:right="50" w:hanging="10"/>
      </w:pPr>
      <w:r>
        <w:rPr>
          <w:rFonts w:ascii="Times New Roman" w:eastAsia="Times New Roman" w:hAnsi="Times New Roman" w:cs="Times New Roman"/>
          <w:sz w:val="24"/>
        </w:rPr>
        <w:t xml:space="preserve">Международная шахматная Академия Г. Каспарова, 1992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Шахматы, первый год, или Учусь и учу: Пособие для учителя –   Обнинск: Духовное  возрождение, 1999.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Приключения в Шахматной стране. – М.: Педагогика, 1991.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Удивительные приключения в Шахматной стране. – М.: Поматур, 2000.  </w:t>
      </w:r>
    </w:p>
    <w:p w:rsidR="00840AF4" w:rsidRDefault="00840AF4" w:rsidP="00840AF4">
      <w:pPr>
        <w:numPr>
          <w:ilvl w:val="0"/>
          <w:numId w:val="9"/>
        </w:numPr>
        <w:spacing w:after="11" w:line="270" w:lineRule="auto"/>
        <w:ind w:right="50" w:hanging="360"/>
      </w:pPr>
      <w:r>
        <w:rPr>
          <w:rFonts w:ascii="Times New Roman" w:eastAsia="Times New Roman" w:hAnsi="Times New Roman" w:cs="Times New Roman"/>
          <w:sz w:val="24"/>
        </w:rPr>
        <w:t xml:space="preserve">Сухин И. Шахматы для самых маленьких. – М.: Астрель, АСТ, 2000.  </w:t>
      </w:r>
    </w:p>
    <w:p w:rsidR="006C41C9" w:rsidRDefault="00250432" w:rsidP="00840AF4">
      <w:pPr>
        <w:spacing w:after="0" w:line="287" w:lineRule="auto"/>
        <w:ind w:left="856"/>
        <w:jc w:val="center"/>
      </w:pPr>
      <w:r>
        <w:t xml:space="preserve">   </w:t>
      </w:r>
    </w:p>
    <w:p w:rsidR="006C41C9" w:rsidRDefault="00250432" w:rsidP="00840AF4">
      <w:pPr>
        <w:spacing w:after="16"/>
        <w:ind w:left="922" w:hanging="10"/>
      </w:pPr>
      <w:r>
        <w:rPr>
          <w:rFonts w:ascii="Times New Roman" w:eastAsia="Times New Roman" w:hAnsi="Times New Roman" w:cs="Times New Roman"/>
          <w:b/>
          <w:sz w:val="24"/>
        </w:rPr>
        <w:t xml:space="preserve">               </w:t>
      </w:r>
    </w:p>
    <w:p w:rsidR="006C41C9" w:rsidRDefault="006C41C9">
      <w:pPr>
        <w:spacing w:after="0"/>
        <w:ind w:left="365"/>
        <w:jc w:val="center"/>
      </w:pPr>
    </w:p>
    <w:p w:rsidR="006C41C9" w:rsidRDefault="006C41C9">
      <w:pPr>
        <w:spacing w:after="103"/>
        <w:ind w:left="360"/>
      </w:pPr>
    </w:p>
    <w:p w:rsidR="006C41C9" w:rsidRDefault="006C41C9">
      <w:pPr>
        <w:spacing w:after="103"/>
        <w:ind w:left="360"/>
      </w:pPr>
    </w:p>
    <w:p w:rsidR="006C41C9" w:rsidRDefault="006C41C9">
      <w:pPr>
        <w:spacing w:after="0"/>
        <w:ind w:left="360"/>
      </w:pPr>
    </w:p>
    <w:sectPr w:rsidR="006C41C9" w:rsidSect="00840AF4">
      <w:footerReference w:type="even" r:id="rId10"/>
      <w:footerReference w:type="default" r:id="rId11"/>
      <w:footerReference w:type="first" r:id="rId12"/>
      <w:pgSz w:w="11906" w:h="16838"/>
      <w:pgMar w:top="720" w:right="656" w:bottom="522"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CD" w:rsidRDefault="00FF6CCD">
      <w:pPr>
        <w:spacing w:after="0" w:line="240" w:lineRule="auto"/>
      </w:pPr>
      <w:r>
        <w:separator/>
      </w:r>
    </w:p>
  </w:endnote>
  <w:endnote w:type="continuationSeparator" w:id="0">
    <w:p w:rsidR="00FF6CCD" w:rsidRDefault="00FF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9" w:rsidRDefault="0082190C">
    <w:pPr>
      <w:spacing w:after="0"/>
      <w:ind w:right="61"/>
      <w:jc w:val="right"/>
    </w:pPr>
    <w:r>
      <w:fldChar w:fldCharType="begin"/>
    </w:r>
    <w:r w:rsidR="00250432">
      <w:instrText xml:space="preserve"> PAGE   \* MERGEFORMAT </w:instrText>
    </w:r>
    <w:r>
      <w:fldChar w:fldCharType="separate"/>
    </w:r>
    <w:r w:rsidR="00250432">
      <w:t>2</w:t>
    </w:r>
    <w:r>
      <w:fldChar w:fldCharType="end"/>
    </w:r>
  </w:p>
  <w:p w:rsidR="006C41C9" w:rsidRDefault="006C41C9">
    <w:pPr>
      <w:spacing w:after="0"/>
      <w:ind w:lef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9" w:rsidRDefault="0082190C">
    <w:pPr>
      <w:spacing w:after="0"/>
      <w:ind w:right="61"/>
      <w:jc w:val="right"/>
    </w:pPr>
    <w:r>
      <w:fldChar w:fldCharType="begin"/>
    </w:r>
    <w:r w:rsidR="00250432">
      <w:instrText xml:space="preserve"> PAGE   \* MERGEFORMAT </w:instrText>
    </w:r>
    <w:r>
      <w:fldChar w:fldCharType="separate"/>
    </w:r>
    <w:r w:rsidR="008D22D8">
      <w:rPr>
        <w:noProof/>
      </w:rPr>
      <w:t>5</w:t>
    </w:r>
    <w:r>
      <w:fldChar w:fldCharType="end"/>
    </w:r>
  </w:p>
  <w:p w:rsidR="006C41C9" w:rsidRDefault="006C41C9">
    <w:pPr>
      <w:spacing w:after="0"/>
      <w:ind w:lef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1C9" w:rsidRDefault="006C41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CD" w:rsidRDefault="00FF6CCD">
      <w:pPr>
        <w:spacing w:after="0" w:line="240" w:lineRule="auto"/>
      </w:pPr>
      <w:r>
        <w:separator/>
      </w:r>
    </w:p>
  </w:footnote>
  <w:footnote w:type="continuationSeparator" w:id="0">
    <w:p w:rsidR="00FF6CCD" w:rsidRDefault="00FF6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667"/>
    <w:multiLevelType w:val="hybridMultilevel"/>
    <w:tmpl w:val="91807A02"/>
    <w:lvl w:ilvl="0" w:tplc="01DEE31E">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6AAC2">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60B1E">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42D16">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08A484">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E61CFE">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F49FBE">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72604E">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82714E">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11AB1343"/>
    <w:multiLevelType w:val="hybridMultilevel"/>
    <w:tmpl w:val="6CEC3A86"/>
    <w:lvl w:ilvl="0" w:tplc="829E8C52">
      <w:start w:val="1"/>
      <w:numFmt w:val="bullet"/>
      <w:lvlText w:val="-"/>
      <w:lvlJc w:val="left"/>
      <w:pPr>
        <w:ind w:left="3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2282F76">
      <w:start w:val="1"/>
      <w:numFmt w:val="bullet"/>
      <w:lvlText w:val="o"/>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CAE2D04">
      <w:start w:val="1"/>
      <w:numFmt w:val="bullet"/>
      <w:lvlText w:val="▪"/>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16AB638">
      <w:start w:val="1"/>
      <w:numFmt w:val="bullet"/>
      <w:lvlText w:val="•"/>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6DE6DA2">
      <w:start w:val="1"/>
      <w:numFmt w:val="bullet"/>
      <w:lvlText w:val="o"/>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0FED15C">
      <w:start w:val="1"/>
      <w:numFmt w:val="bullet"/>
      <w:lvlText w:val="▪"/>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2EE5B30">
      <w:start w:val="1"/>
      <w:numFmt w:val="bullet"/>
      <w:lvlText w:val="•"/>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3A25BC0">
      <w:start w:val="1"/>
      <w:numFmt w:val="bullet"/>
      <w:lvlText w:val="o"/>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F741666">
      <w:start w:val="1"/>
      <w:numFmt w:val="bullet"/>
      <w:lvlText w:val="▪"/>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1A2B1E4A"/>
    <w:multiLevelType w:val="hybridMultilevel"/>
    <w:tmpl w:val="7E225932"/>
    <w:lvl w:ilvl="0" w:tplc="4FDE79D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CFD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27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AF5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23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E8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C7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8D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82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07783E"/>
    <w:multiLevelType w:val="hybridMultilevel"/>
    <w:tmpl w:val="45F8B850"/>
    <w:lvl w:ilvl="0" w:tplc="50AE848E">
      <w:start w:val="1"/>
      <w:numFmt w:val="decimal"/>
      <w:lvlText w:val="%1."/>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0626018">
      <w:start w:val="1"/>
      <w:numFmt w:val="lowerLetter"/>
      <w:lvlText w:val="%2"/>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325E52">
      <w:start w:val="1"/>
      <w:numFmt w:val="lowerRoman"/>
      <w:lvlText w:val="%3"/>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AA701C">
      <w:start w:val="1"/>
      <w:numFmt w:val="decimal"/>
      <w:lvlText w:val="%4"/>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F8BEAC">
      <w:start w:val="1"/>
      <w:numFmt w:val="lowerLetter"/>
      <w:lvlText w:val="%5"/>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6AAEE0">
      <w:start w:val="1"/>
      <w:numFmt w:val="lowerRoman"/>
      <w:lvlText w:val="%6"/>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62A0B4">
      <w:start w:val="1"/>
      <w:numFmt w:val="decimal"/>
      <w:lvlText w:val="%7"/>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3729032">
      <w:start w:val="1"/>
      <w:numFmt w:val="lowerLetter"/>
      <w:lvlText w:val="%8"/>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1492CA">
      <w:start w:val="1"/>
      <w:numFmt w:val="lowerRoman"/>
      <w:lvlText w:val="%9"/>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0FD302C"/>
    <w:multiLevelType w:val="hybridMultilevel"/>
    <w:tmpl w:val="9B36F068"/>
    <w:lvl w:ilvl="0" w:tplc="6BC02660">
      <w:start w:val="1"/>
      <w:numFmt w:val="bullet"/>
      <w:lvlText w:val="•"/>
      <w:lvlJc w:val="left"/>
      <w:pPr>
        <w:ind w:left="9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6C5D2E">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728F8C">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0467A8">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025326">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94A4AC">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3A456A">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BE568A">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5A73EA">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5B5B7EC7"/>
    <w:multiLevelType w:val="hybridMultilevel"/>
    <w:tmpl w:val="D782260A"/>
    <w:lvl w:ilvl="0" w:tplc="BD029CA2">
      <w:start w:val="1"/>
      <w:numFmt w:val="bullet"/>
      <w:lvlText w:val="-"/>
      <w:lvlJc w:val="left"/>
      <w:pPr>
        <w:ind w:left="1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C6258A">
      <w:start w:val="1"/>
      <w:numFmt w:val="bullet"/>
      <w:lvlText w:val="o"/>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DAAD40">
      <w:start w:val="1"/>
      <w:numFmt w:val="bullet"/>
      <w:lvlText w:val="▪"/>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4A42664">
      <w:start w:val="1"/>
      <w:numFmt w:val="bullet"/>
      <w:lvlText w:val="•"/>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F40576">
      <w:start w:val="1"/>
      <w:numFmt w:val="bullet"/>
      <w:lvlText w:val="o"/>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6A4E054">
      <w:start w:val="1"/>
      <w:numFmt w:val="bullet"/>
      <w:lvlText w:val="▪"/>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2AE352">
      <w:start w:val="1"/>
      <w:numFmt w:val="bullet"/>
      <w:lvlText w:val="•"/>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96D9EA">
      <w:start w:val="1"/>
      <w:numFmt w:val="bullet"/>
      <w:lvlText w:val="o"/>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A286A6">
      <w:start w:val="1"/>
      <w:numFmt w:val="bullet"/>
      <w:lvlText w:val="▪"/>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72F3341C"/>
    <w:multiLevelType w:val="hybridMultilevel"/>
    <w:tmpl w:val="899251B8"/>
    <w:lvl w:ilvl="0" w:tplc="90B86312">
      <w:start w:val="1"/>
      <w:numFmt w:val="bullet"/>
      <w:lvlText w:val="-"/>
      <w:lvlJc w:val="left"/>
      <w:pPr>
        <w:ind w:left="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A60072">
      <w:start w:val="1"/>
      <w:numFmt w:val="bullet"/>
      <w:lvlText w:val="o"/>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D8A626">
      <w:start w:val="1"/>
      <w:numFmt w:val="bullet"/>
      <w:lvlText w:val="▪"/>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442CE">
      <w:start w:val="1"/>
      <w:numFmt w:val="bullet"/>
      <w:lvlText w:val="•"/>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1A3308">
      <w:start w:val="1"/>
      <w:numFmt w:val="bullet"/>
      <w:lvlText w:val="o"/>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FA336E">
      <w:start w:val="1"/>
      <w:numFmt w:val="bullet"/>
      <w:lvlText w:val="▪"/>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06E584">
      <w:start w:val="1"/>
      <w:numFmt w:val="bullet"/>
      <w:lvlText w:val="•"/>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F04870">
      <w:start w:val="1"/>
      <w:numFmt w:val="bullet"/>
      <w:lvlText w:val="o"/>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5A54A8">
      <w:start w:val="1"/>
      <w:numFmt w:val="bullet"/>
      <w:lvlText w:val="▪"/>
      <w:lvlJc w:val="left"/>
      <w:pPr>
        <w:ind w:left="6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757552CA"/>
    <w:multiLevelType w:val="hybridMultilevel"/>
    <w:tmpl w:val="980CA1C2"/>
    <w:lvl w:ilvl="0" w:tplc="353A577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4026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FC57F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ECC23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CC912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6891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CAF3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6FE8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8F1B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C9D6E57"/>
    <w:multiLevelType w:val="hybridMultilevel"/>
    <w:tmpl w:val="79CAB780"/>
    <w:lvl w:ilvl="0" w:tplc="25EC29EE">
      <w:start w:val="1"/>
      <w:numFmt w:val="bullet"/>
      <w:lvlText w:val="•"/>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46AD2">
      <w:start w:val="1"/>
      <w:numFmt w:val="bullet"/>
      <w:lvlText w:val="o"/>
      <w:lvlJc w:val="left"/>
      <w:pPr>
        <w:ind w:left="17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C6E9F0">
      <w:start w:val="1"/>
      <w:numFmt w:val="bullet"/>
      <w:lvlText w:val="▪"/>
      <w:lvlJc w:val="left"/>
      <w:pPr>
        <w:ind w:left="2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4E62DE">
      <w:start w:val="1"/>
      <w:numFmt w:val="bullet"/>
      <w:lvlText w:val="•"/>
      <w:lvlJc w:val="left"/>
      <w:pPr>
        <w:ind w:left="3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7E8594">
      <w:start w:val="1"/>
      <w:numFmt w:val="bullet"/>
      <w:lvlText w:val="o"/>
      <w:lvlJc w:val="left"/>
      <w:pPr>
        <w:ind w:left="38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F4CE96">
      <w:start w:val="1"/>
      <w:numFmt w:val="bullet"/>
      <w:lvlText w:val="▪"/>
      <w:lvlJc w:val="left"/>
      <w:pPr>
        <w:ind w:left="4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042CC2">
      <w:start w:val="1"/>
      <w:numFmt w:val="bullet"/>
      <w:lvlText w:val="•"/>
      <w:lvlJc w:val="left"/>
      <w:pPr>
        <w:ind w:left="5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D2457A">
      <w:start w:val="1"/>
      <w:numFmt w:val="bullet"/>
      <w:lvlText w:val="o"/>
      <w:lvlJc w:val="left"/>
      <w:pPr>
        <w:ind w:left="60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E6CBDC">
      <w:start w:val="1"/>
      <w:numFmt w:val="bullet"/>
      <w:lvlText w:val="▪"/>
      <w:lvlJc w:val="left"/>
      <w:pPr>
        <w:ind w:left="67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7E9736BA"/>
    <w:multiLevelType w:val="hybridMultilevel"/>
    <w:tmpl w:val="32346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5"/>
  </w:num>
  <w:num w:numId="5">
    <w:abstractNumId w:val="8"/>
  </w:num>
  <w:num w:numId="6">
    <w:abstractNumId w:val="3"/>
  </w:num>
  <w:num w:numId="7">
    <w:abstractNumId w:val="6"/>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C9"/>
    <w:rsid w:val="000F2A54"/>
    <w:rsid w:val="00250432"/>
    <w:rsid w:val="00335FBD"/>
    <w:rsid w:val="004A29C9"/>
    <w:rsid w:val="00554DB1"/>
    <w:rsid w:val="00643006"/>
    <w:rsid w:val="006C41C9"/>
    <w:rsid w:val="0076173F"/>
    <w:rsid w:val="0082190C"/>
    <w:rsid w:val="008343A6"/>
    <w:rsid w:val="00840AF4"/>
    <w:rsid w:val="008D22D8"/>
    <w:rsid w:val="00A77DE8"/>
    <w:rsid w:val="00AE6163"/>
    <w:rsid w:val="00B107DB"/>
    <w:rsid w:val="00DD3D3C"/>
    <w:rsid w:val="00EA11E3"/>
    <w:rsid w:val="00EC2675"/>
    <w:rsid w:val="00FF6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54"/>
    <w:rPr>
      <w:rFonts w:ascii="Calibri" w:eastAsia="Calibri" w:hAnsi="Calibri" w:cs="Calibri"/>
      <w:color w:val="000000"/>
    </w:rPr>
  </w:style>
  <w:style w:type="paragraph" w:styleId="1">
    <w:name w:val="heading 1"/>
    <w:next w:val="a"/>
    <w:link w:val="10"/>
    <w:uiPriority w:val="9"/>
    <w:unhideWhenUsed/>
    <w:qFormat/>
    <w:rsid w:val="000F2A54"/>
    <w:pPr>
      <w:keepNext/>
      <w:keepLines/>
      <w:spacing w:after="0"/>
      <w:ind w:left="30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0F2A54"/>
    <w:pPr>
      <w:keepNext/>
      <w:keepLines/>
      <w:spacing w:after="0"/>
      <w:ind w:left="30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0F2A54"/>
    <w:pPr>
      <w:keepNext/>
      <w:keepLines/>
      <w:spacing w:after="0"/>
      <w:ind w:left="306"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F2A54"/>
    <w:rPr>
      <w:rFonts w:ascii="Times New Roman" w:eastAsia="Times New Roman" w:hAnsi="Times New Roman" w:cs="Times New Roman"/>
      <w:b/>
      <w:color w:val="000000"/>
      <w:sz w:val="28"/>
    </w:rPr>
  </w:style>
  <w:style w:type="character" w:customStyle="1" w:styleId="30">
    <w:name w:val="Заголовок 3 Знак"/>
    <w:link w:val="3"/>
    <w:rsid w:val="000F2A54"/>
    <w:rPr>
      <w:rFonts w:ascii="Times New Roman" w:eastAsia="Times New Roman" w:hAnsi="Times New Roman" w:cs="Times New Roman"/>
      <w:b/>
      <w:color w:val="000000"/>
      <w:sz w:val="24"/>
    </w:rPr>
  </w:style>
  <w:style w:type="character" w:customStyle="1" w:styleId="10">
    <w:name w:val="Заголовок 1 Знак"/>
    <w:link w:val="1"/>
    <w:rsid w:val="000F2A54"/>
    <w:rPr>
      <w:rFonts w:ascii="Times New Roman" w:eastAsia="Times New Roman" w:hAnsi="Times New Roman" w:cs="Times New Roman"/>
      <w:b/>
      <w:color w:val="000000"/>
      <w:sz w:val="28"/>
    </w:rPr>
  </w:style>
  <w:style w:type="paragraph" w:styleId="11">
    <w:name w:val="toc 1"/>
    <w:hidden/>
    <w:rsid w:val="000F2A54"/>
    <w:pPr>
      <w:spacing w:after="210" w:line="270" w:lineRule="auto"/>
      <w:ind w:left="385" w:right="72" w:hanging="10"/>
    </w:pPr>
    <w:rPr>
      <w:rFonts w:ascii="Times New Roman" w:eastAsia="Times New Roman" w:hAnsi="Times New Roman" w:cs="Times New Roman"/>
      <w:color w:val="000000"/>
      <w:sz w:val="24"/>
    </w:rPr>
  </w:style>
  <w:style w:type="table" w:customStyle="1" w:styleId="TableGrid">
    <w:name w:val="TableGrid"/>
    <w:rsid w:val="000F2A5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40A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AF4"/>
    <w:rPr>
      <w:rFonts w:ascii="Tahoma" w:eastAsia="Calibri" w:hAnsi="Tahoma" w:cs="Tahoma"/>
      <w:color w:val="000000"/>
      <w:sz w:val="16"/>
      <w:szCs w:val="16"/>
    </w:rPr>
  </w:style>
  <w:style w:type="table" w:styleId="a5">
    <w:name w:val="Table Grid"/>
    <w:basedOn w:val="a1"/>
    <w:uiPriority w:val="39"/>
    <w:rsid w:val="0084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0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A54"/>
    <w:rPr>
      <w:rFonts w:ascii="Calibri" w:eastAsia="Calibri" w:hAnsi="Calibri" w:cs="Calibri"/>
      <w:color w:val="000000"/>
    </w:rPr>
  </w:style>
  <w:style w:type="paragraph" w:styleId="1">
    <w:name w:val="heading 1"/>
    <w:next w:val="a"/>
    <w:link w:val="10"/>
    <w:uiPriority w:val="9"/>
    <w:unhideWhenUsed/>
    <w:qFormat/>
    <w:rsid w:val="000F2A54"/>
    <w:pPr>
      <w:keepNext/>
      <w:keepLines/>
      <w:spacing w:after="0"/>
      <w:ind w:left="30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0F2A54"/>
    <w:pPr>
      <w:keepNext/>
      <w:keepLines/>
      <w:spacing w:after="0"/>
      <w:ind w:left="30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rsid w:val="000F2A54"/>
    <w:pPr>
      <w:keepNext/>
      <w:keepLines/>
      <w:spacing w:after="0"/>
      <w:ind w:left="306"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F2A54"/>
    <w:rPr>
      <w:rFonts w:ascii="Times New Roman" w:eastAsia="Times New Roman" w:hAnsi="Times New Roman" w:cs="Times New Roman"/>
      <w:b/>
      <w:color w:val="000000"/>
      <w:sz w:val="28"/>
    </w:rPr>
  </w:style>
  <w:style w:type="character" w:customStyle="1" w:styleId="30">
    <w:name w:val="Заголовок 3 Знак"/>
    <w:link w:val="3"/>
    <w:rsid w:val="000F2A54"/>
    <w:rPr>
      <w:rFonts w:ascii="Times New Roman" w:eastAsia="Times New Roman" w:hAnsi="Times New Roman" w:cs="Times New Roman"/>
      <w:b/>
      <w:color w:val="000000"/>
      <w:sz w:val="24"/>
    </w:rPr>
  </w:style>
  <w:style w:type="character" w:customStyle="1" w:styleId="10">
    <w:name w:val="Заголовок 1 Знак"/>
    <w:link w:val="1"/>
    <w:rsid w:val="000F2A54"/>
    <w:rPr>
      <w:rFonts w:ascii="Times New Roman" w:eastAsia="Times New Roman" w:hAnsi="Times New Roman" w:cs="Times New Roman"/>
      <w:b/>
      <w:color w:val="000000"/>
      <w:sz w:val="28"/>
    </w:rPr>
  </w:style>
  <w:style w:type="paragraph" w:styleId="11">
    <w:name w:val="toc 1"/>
    <w:hidden/>
    <w:rsid w:val="000F2A54"/>
    <w:pPr>
      <w:spacing w:after="210" w:line="270" w:lineRule="auto"/>
      <w:ind w:left="385" w:right="72" w:hanging="10"/>
    </w:pPr>
    <w:rPr>
      <w:rFonts w:ascii="Times New Roman" w:eastAsia="Times New Roman" w:hAnsi="Times New Roman" w:cs="Times New Roman"/>
      <w:color w:val="000000"/>
      <w:sz w:val="24"/>
    </w:rPr>
  </w:style>
  <w:style w:type="table" w:customStyle="1" w:styleId="TableGrid">
    <w:name w:val="TableGrid"/>
    <w:rsid w:val="000F2A54"/>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40A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AF4"/>
    <w:rPr>
      <w:rFonts w:ascii="Tahoma" w:eastAsia="Calibri" w:hAnsi="Tahoma" w:cs="Tahoma"/>
      <w:color w:val="000000"/>
      <w:sz w:val="16"/>
      <w:szCs w:val="16"/>
    </w:rPr>
  </w:style>
  <w:style w:type="table" w:styleId="a5">
    <w:name w:val="Table Grid"/>
    <w:basedOn w:val="a1"/>
    <w:uiPriority w:val="39"/>
    <w:rsid w:val="0084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0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43869-ED09-4479-8C79-CF96B27A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3642</Words>
  <Characters>20762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2024-10-08T09:30:00Z</dcterms:created>
  <dcterms:modified xsi:type="dcterms:W3CDTF">2024-10-08T09:30:00Z</dcterms:modified>
</cp:coreProperties>
</file>